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M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ẫ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u số 11/ĐK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(Xem kỹ hướng dẫn viết 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ơn trước khi kê khai; không t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ẩ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y xóa, s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ử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a chữa trên 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i/>
          <w:iCs/>
          <w:kern w:val="0"/>
          <w:sz w:val="20"/>
          <w:szCs w:val="20"/>
          <w:lang w:val="vi-VN"/>
          <w14:ligatures w14:val="none"/>
        </w:rPr>
        <w:t>ơn)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CỘNG HÒA XÃ HỘI CHỦ NGHĨA VIỆT NAM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Độc lập - Tự do - Hạnh phúc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br/>
        <w:t>---------------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ĐƠN ĐĂNG KÝ BIẾN ĐỘNG Đ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T ĐAI, TÀI SẢN G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ẮN LIỀ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N VỚI 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ĐẤ</w:t>
      </w: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T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Kính gửi: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………………………..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)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 Người sử dụng đ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t, chủ s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ở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ữ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u tài sản gắn liền với đất, người qu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ả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lý đất 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2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1.1. Tên: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1.2. Giấy tờ nhân thân/pháp nhân: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……………………………………………………………..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1.3. Địa c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hỉ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 ………………………………………………………………………………………..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1.4. Điện thoại liên hệ (nếu có):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………………….……………… Hộp thư điện tử (nếu có):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 Giấy chứng nhận đã cấp 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(3)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2.1. S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vào sổ cấp Giấy chứng nhận: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…………………………………………………………;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2.2. Số phát hành Giấy chứng nhận (Số seri):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 .……………………………………………….;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2.3. Ngày cấp Giấy chứng nhận: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/…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……..;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3. Nội dung biến động 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(4)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: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- …………………………………………………………………………………………………….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4. Giấy tờ liên quan đến nội dung biến động nộp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kèm theo đơn này gồm có </w:t>
      </w: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(5)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(1) Giấy chứng nhận đã cấp;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(2) ………………………………………………………………………………………………….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(3) ………………………………………………………………………………………………….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Cam đoan nội dung kê khai trên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ơn là đúng sự thật và chịu trách nhiệm trước pháp luật.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1B37" w:rsidRPr="000B1B37" w:rsidTr="000B1B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37" w:rsidRPr="000B1B37" w:rsidRDefault="000B1B37" w:rsidP="000B1B37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1B37">
              <w:rPr>
                <w:rFonts w:ascii="Arial" w:eastAsia="Times New Roman" w:hAnsi="Arial" w:cs="Arial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37" w:rsidRPr="000B1B37" w:rsidRDefault="000B1B37" w:rsidP="000B1B37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B1B3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………., ngày ….. tháng … năm …….</w:t>
            </w:r>
            <w:r w:rsidRPr="000B1B3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0B1B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Người viết đơn</w:t>
            </w:r>
            <w:r w:rsidRPr="000B1B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0B1B3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(Ký, ghi rõ họ tên và đóng dấu nếu có)</w:t>
            </w:r>
          </w:p>
        </w:tc>
      </w:tr>
    </w:tbl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b/>
          <w:bCs/>
          <w:kern w:val="0"/>
          <w:sz w:val="20"/>
          <w:szCs w:val="20"/>
          <w:lang w:val="vi-VN"/>
          <w14:ligatures w14:val="none"/>
        </w:rPr>
        <w:t>Hướng dẫn kê khai đơn: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(1)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Đối với hộ gia đình, cá nhân, cộng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đồ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dân cư, người gốc Việt Nam định cư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ở 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nước ngoài thì ghi “Văn phòng đăng ký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ai/Chi nhánh Văn phòng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ký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đất 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ai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...............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” nơi có đất;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Đối với tổ chức trong nước, tổ chức tôn giáo, tổ chức tôn giáo trực thuộc, t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chức kinh tế có vốn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ầu tư nước ngoài, t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chức nước ngoài có chức n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ng n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oại giao và t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ứ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c nước ngoài, cá nhân nước ngoài thì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hi “Văn phòng đăng ký đ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đai...” nơi c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ó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đất.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(2)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thông tin như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tr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ên giấy chứng nhận đã cấp. Trường hợp nhận chuyển quyền sử dụng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đất,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quyền sở hữu tài sản gắn liền với đất thì ghi thông tin của bên nhận chuy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quy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ề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(3)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thông tin như trên giấy chứng nhận đã cấp.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Trường hợp mất giấy chứng nh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ậ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mà người được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cấp giấy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chứng nhận không có các thông tin về giấy chứng nhận đ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ã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th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ì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không k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ê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khai nội dung tại mục nà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y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; cơ quan giải quy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ế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th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ủ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tục hành chính ki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m tra 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ồ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sơ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ịa ch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í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nh, cơ sở dữ liệu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đai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xác định các thông tin tại mục này, trong đó thôn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g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tin b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ắ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t buộc phải có là thông tin tại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điể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m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 2.1 và 2.3.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lastRenderedPageBreak/>
        <w:t>(4)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nội dung biến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đ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ộng như: “nhận chuy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ể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n nhượng, nhận tặng cho ....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c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lại Giấy chứng nhận do bị mất, c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p đ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ổ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i Gi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ấ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y chứng nhận 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..</w:t>
      </w:r>
      <w:r w:rsidRPr="000B1B37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”.</w:t>
      </w:r>
    </w:p>
    <w:p w:rsidR="000B1B37" w:rsidRPr="000B1B37" w:rsidRDefault="000B1B37" w:rsidP="000B1B37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B1B37">
        <w:rPr>
          <w:rFonts w:ascii="Arial" w:eastAsia="Times New Roman" w:hAnsi="Arial" w:cs="Arial"/>
          <w:kern w:val="0"/>
          <w:sz w:val="20"/>
          <w:szCs w:val="20"/>
          <w:vertAlign w:val="superscript"/>
          <w:lang w:val="vi-VN"/>
          <w14:ligatures w14:val="none"/>
        </w:rPr>
        <w:t>(5)</w:t>
      </w:r>
      <w:r w:rsidRPr="000B1B37">
        <w:rPr>
          <w:rFonts w:ascii="Arial" w:eastAsia="Times New Roman" w:hAnsi="Arial" w:cs="Arial"/>
          <w:kern w:val="0"/>
          <w:sz w:val="20"/>
          <w:szCs w:val="20"/>
          <w:lang w:val="vi-VN"/>
          <w14:ligatures w14:val="none"/>
        </w:rPr>
        <w:t> Ghi các loại giấy tờ nộp kèm theo Đơn này.</w:t>
      </w:r>
    </w:p>
    <w:p w:rsidR="0088021A" w:rsidRPr="00A8097F" w:rsidRDefault="0088021A" w:rsidP="00A8097F">
      <w:pPr>
        <w:rPr>
          <w:rFonts w:asciiTheme="minorHAnsi" w:hAnsiTheme="minorHAnsi" w:cstheme="minorHAnsi"/>
          <w:sz w:val="22"/>
        </w:rPr>
      </w:pPr>
    </w:p>
    <w:sectPr w:rsidR="0088021A" w:rsidRPr="00A8097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460C"/>
    <w:multiLevelType w:val="multilevel"/>
    <w:tmpl w:val="03DC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72EB7"/>
    <w:multiLevelType w:val="multilevel"/>
    <w:tmpl w:val="CE3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568"/>
    <w:multiLevelType w:val="hybridMultilevel"/>
    <w:tmpl w:val="4B0A309A"/>
    <w:lvl w:ilvl="0" w:tplc="E5EE60C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67BC3"/>
    <w:multiLevelType w:val="multilevel"/>
    <w:tmpl w:val="92D2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E6605"/>
    <w:multiLevelType w:val="multilevel"/>
    <w:tmpl w:val="574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D6D05"/>
    <w:multiLevelType w:val="multilevel"/>
    <w:tmpl w:val="333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D517C"/>
    <w:multiLevelType w:val="hybridMultilevel"/>
    <w:tmpl w:val="0C100EB6"/>
    <w:lvl w:ilvl="0" w:tplc="EF04E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61ADA"/>
    <w:multiLevelType w:val="multilevel"/>
    <w:tmpl w:val="B62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1A6A7E"/>
    <w:multiLevelType w:val="multilevel"/>
    <w:tmpl w:val="449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2262"/>
    <w:multiLevelType w:val="multilevel"/>
    <w:tmpl w:val="A8E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4398">
    <w:abstractNumId w:val="4"/>
  </w:num>
  <w:num w:numId="2" w16cid:durableId="320088464">
    <w:abstractNumId w:val="9"/>
  </w:num>
  <w:num w:numId="3" w16cid:durableId="681394091">
    <w:abstractNumId w:val="8"/>
  </w:num>
  <w:num w:numId="4" w16cid:durableId="494414735">
    <w:abstractNumId w:val="5"/>
  </w:num>
  <w:num w:numId="5" w16cid:durableId="937517106">
    <w:abstractNumId w:val="7"/>
  </w:num>
  <w:num w:numId="6" w16cid:durableId="1370032628">
    <w:abstractNumId w:val="3"/>
  </w:num>
  <w:num w:numId="7" w16cid:durableId="611477327">
    <w:abstractNumId w:val="0"/>
  </w:num>
  <w:num w:numId="8" w16cid:durableId="860973761">
    <w:abstractNumId w:val="1"/>
  </w:num>
  <w:num w:numId="9" w16cid:durableId="1078213401">
    <w:abstractNumId w:val="6"/>
  </w:num>
  <w:num w:numId="10" w16cid:durableId="174641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A"/>
    <w:rsid w:val="00063F61"/>
    <w:rsid w:val="000B1B37"/>
    <w:rsid w:val="000B2B7A"/>
    <w:rsid w:val="000C6CFC"/>
    <w:rsid w:val="000F44AF"/>
    <w:rsid w:val="002F3DB4"/>
    <w:rsid w:val="00386D61"/>
    <w:rsid w:val="003B28DC"/>
    <w:rsid w:val="003B5E03"/>
    <w:rsid w:val="003D5329"/>
    <w:rsid w:val="0043709D"/>
    <w:rsid w:val="00486B63"/>
    <w:rsid w:val="006526F1"/>
    <w:rsid w:val="006D00D8"/>
    <w:rsid w:val="007111B8"/>
    <w:rsid w:val="00743DF4"/>
    <w:rsid w:val="00804912"/>
    <w:rsid w:val="0088021A"/>
    <w:rsid w:val="0095162E"/>
    <w:rsid w:val="009532CB"/>
    <w:rsid w:val="009C7EA0"/>
    <w:rsid w:val="009F082C"/>
    <w:rsid w:val="00A02848"/>
    <w:rsid w:val="00A8097F"/>
    <w:rsid w:val="00A94C9C"/>
    <w:rsid w:val="00C21357"/>
    <w:rsid w:val="00CB0754"/>
    <w:rsid w:val="00E50673"/>
    <w:rsid w:val="00E840E5"/>
    <w:rsid w:val="00EF5D9D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4CFE0"/>
  <w15:chartTrackingRefBased/>
  <w15:docId w15:val="{AE907587-CB6F-4144-B59B-466AE1D8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24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714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18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426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1561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881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5325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3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9970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12492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423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1770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9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2231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7896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2024-07-31T09:18:00Z</dcterms:created>
  <dcterms:modified xsi:type="dcterms:W3CDTF">2024-08-01T01:24:00Z</dcterms:modified>
</cp:coreProperties>
</file>