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0A" w:rsidRPr="007D720A" w:rsidRDefault="007D720A" w:rsidP="007D720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D7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APPENDIX I</w:t>
      </w:r>
    </w:p>
    <w:p w:rsidR="007D720A" w:rsidRPr="007D720A" w:rsidRDefault="007D720A" w:rsidP="007D720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7D720A">
        <w:rPr>
          <w:rFonts w:ascii="Arial" w:eastAsia="Times New Roman" w:hAnsi="Arial" w:cs="Arial"/>
          <w:color w:val="000000"/>
          <w:sz w:val="18"/>
          <w:szCs w:val="18"/>
        </w:rPr>
        <w:t>ROADMAP OF RETIREMENT AGES UNDER ORDINARY WORKING CONDITIONS ASSOCIATED WITH CORRESPONDING MONTHS AND YEARS OF BIRTH</w:t>
      </w:r>
      <w:bookmarkEnd w:id="0"/>
      <w:r w:rsidRPr="007D720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7D720A">
        <w:rPr>
          <w:rFonts w:ascii="Arial" w:eastAsia="Times New Roman" w:hAnsi="Arial" w:cs="Arial"/>
          <w:i/>
          <w:iCs/>
          <w:color w:val="000000"/>
          <w:sz w:val="18"/>
          <w:szCs w:val="18"/>
        </w:rPr>
        <w:t>(Enclosed together with the Government’s Decree No. 135/2020/ND-CP dated November 18, 2020)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47"/>
        <w:gridCol w:w="1121"/>
        <w:gridCol w:w="841"/>
        <w:gridCol w:w="1121"/>
        <w:gridCol w:w="934"/>
        <w:gridCol w:w="747"/>
        <w:gridCol w:w="1121"/>
        <w:gridCol w:w="934"/>
        <w:gridCol w:w="841"/>
      </w:tblGrid>
      <w:tr w:rsidR="007D720A" w:rsidRPr="007D720A" w:rsidTr="007D720A">
        <w:trPr>
          <w:tblCellSpacing w:w="0" w:type="dxa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Male employees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Female employees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Time of birth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Retirement age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Pension effective date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Time of birth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Retirement age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Pension effective date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Year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years 3 months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years 4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years 8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years 6 months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years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years 9 months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years 4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years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years 8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years 3 months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years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years 6 months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years 4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years 9 months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years 8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From April 1966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years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month following the month in which the employee reaches 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250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years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years 4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years 8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years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years 4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years 8 months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7D720A" w:rsidRPr="007D720A" w:rsidTr="007D720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From May 1975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years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20A" w:rsidRPr="007D720A" w:rsidRDefault="007D720A" w:rsidP="007D72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7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 following the month in which the employee reaches 60</w:t>
            </w:r>
          </w:p>
        </w:tc>
      </w:tr>
    </w:tbl>
    <w:p w:rsidR="000F358D" w:rsidRPr="007D720A" w:rsidRDefault="000F358D" w:rsidP="007D720A">
      <w:bookmarkStart w:id="1" w:name="_GoBack"/>
      <w:bookmarkEnd w:id="1"/>
    </w:p>
    <w:sectPr w:rsidR="000F358D" w:rsidRPr="007D7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8B"/>
    <w:rsid w:val="0009432A"/>
    <w:rsid w:val="000F358D"/>
    <w:rsid w:val="00180F25"/>
    <w:rsid w:val="002746FB"/>
    <w:rsid w:val="0038287F"/>
    <w:rsid w:val="003D528B"/>
    <w:rsid w:val="003F09A3"/>
    <w:rsid w:val="00531AF2"/>
    <w:rsid w:val="006317BA"/>
    <w:rsid w:val="00756A1D"/>
    <w:rsid w:val="007D720A"/>
    <w:rsid w:val="00C427C6"/>
    <w:rsid w:val="00D611A3"/>
    <w:rsid w:val="00DA4F0C"/>
    <w:rsid w:val="00E062B5"/>
    <w:rsid w:val="00F064A8"/>
    <w:rsid w:val="00F4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479299-3835-47ED-B536-ED95646E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5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52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52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528B"/>
    <w:rPr>
      <w:b/>
      <w:bCs/>
    </w:rPr>
  </w:style>
  <w:style w:type="character" w:styleId="Emphasis">
    <w:name w:val="Emphasis"/>
    <w:basedOn w:val="DefaultParagraphFont"/>
    <w:uiPriority w:val="20"/>
    <w:qFormat/>
    <w:rsid w:val="003D52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3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8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2023-10-06T01:16:00Z</dcterms:created>
  <dcterms:modified xsi:type="dcterms:W3CDTF">2023-10-06T08:53:00Z</dcterms:modified>
</cp:coreProperties>
</file>