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52C3A" w:rsidRPr="00752C3A" w:rsidTr="00752C3A">
        <w:trPr>
          <w:tblCellSpacing w:w="0" w:type="dxa"/>
        </w:trPr>
        <w:tc>
          <w:tcPr>
            <w:tcW w:w="2500" w:type="pct"/>
            <w:shd w:val="clear" w:color="auto" w:fill="FFFFFF"/>
            <w:hideMark/>
          </w:tcPr>
          <w:p w:rsidR="00752C3A" w:rsidRPr="00752C3A" w:rsidRDefault="00752C3A" w:rsidP="00752C3A">
            <w:pPr>
              <w:spacing w:after="0" w:line="234" w:lineRule="atLeast"/>
              <w:jc w:val="right"/>
              <w:rPr>
                <w:rFonts w:ascii="Arial" w:eastAsia="Times New Roman" w:hAnsi="Arial" w:cs="Arial"/>
                <w:color w:val="000000"/>
                <w:sz w:val="18"/>
                <w:szCs w:val="18"/>
              </w:rPr>
            </w:pPr>
            <w:bookmarkStart w:id="0" w:name="chuong_pl"/>
            <w:r w:rsidRPr="00752C3A">
              <w:rPr>
                <w:rFonts w:ascii="Arial" w:eastAsia="Times New Roman" w:hAnsi="Arial" w:cs="Arial"/>
                <w:i/>
                <w:iCs/>
                <w:color w:val="000000"/>
                <w:sz w:val="18"/>
                <w:szCs w:val="18"/>
              </w:rPr>
              <w:t>Mẫu số 01/DVTHTT</w:t>
            </w:r>
            <w:bookmarkEnd w:id="0"/>
            <w:r w:rsidRPr="00752C3A">
              <w:rPr>
                <w:rFonts w:ascii="Arial" w:eastAsia="Times New Roman" w:hAnsi="Arial" w:cs="Arial"/>
                <w:i/>
                <w:iCs/>
                <w:color w:val="000000"/>
                <w:sz w:val="18"/>
                <w:szCs w:val="18"/>
              </w:rPr>
              <w:t> ban hành kèm theo TT số /2023/TT-BTTTT</w:t>
            </w:r>
            <w:r w:rsidRPr="00752C3A">
              <w:rPr>
                <w:rFonts w:ascii="Arial" w:eastAsia="Times New Roman" w:hAnsi="Arial" w:cs="Arial"/>
                <w:i/>
                <w:iCs/>
                <w:color w:val="000000"/>
                <w:sz w:val="18"/>
                <w:szCs w:val="18"/>
              </w:rPr>
              <w:br/>
              <w:t>Ngày / /2023</w:t>
            </w:r>
          </w:p>
        </w:tc>
      </w:tr>
    </w:tbl>
    <w:p w:rsidR="00752C3A" w:rsidRPr="00752C3A" w:rsidRDefault="00752C3A" w:rsidP="00752C3A">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2C3A" w:rsidRPr="00752C3A" w:rsidTr="00752C3A">
        <w:trPr>
          <w:tblCellSpacing w:w="0" w:type="dxa"/>
        </w:trPr>
        <w:tc>
          <w:tcPr>
            <w:tcW w:w="3348" w:type="dxa"/>
            <w:shd w:val="clear" w:color="auto" w:fill="FFFFFF"/>
            <w:tcMar>
              <w:top w:w="0" w:type="dxa"/>
              <w:left w:w="108" w:type="dxa"/>
              <w:bottom w:w="0" w:type="dxa"/>
              <w:right w:w="108" w:type="dxa"/>
            </w:tcMar>
            <w:hideMark/>
          </w:tcPr>
          <w:p w:rsidR="00752C3A" w:rsidRPr="00752C3A" w:rsidRDefault="00752C3A" w:rsidP="00752C3A">
            <w:pPr>
              <w:spacing w:before="120" w:after="120" w:line="234" w:lineRule="atLeast"/>
              <w:jc w:val="center"/>
              <w:rPr>
                <w:rFonts w:ascii="Arial" w:eastAsia="Times New Roman" w:hAnsi="Arial" w:cs="Arial"/>
                <w:color w:val="000000"/>
                <w:sz w:val="18"/>
                <w:szCs w:val="18"/>
              </w:rPr>
            </w:pPr>
            <w:r w:rsidRPr="00752C3A">
              <w:rPr>
                <w:rFonts w:ascii="Arial" w:eastAsia="Times New Roman" w:hAnsi="Arial" w:cs="Arial"/>
                <w:b/>
                <w:bCs/>
                <w:color w:val="000000"/>
                <w:sz w:val="18"/>
                <w:szCs w:val="18"/>
              </w:rPr>
              <w:t>TÊN DOANH NGHIỆP</w:t>
            </w:r>
            <w:r w:rsidRPr="00752C3A">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52C3A" w:rsidRPr="00752C3A" w:rsidRDefault="00752C3A" w:rsidP="00752C3A">
            <w:pPr>
              <w:spacing w:before="120" w:after="120" w:line="234" w:lineRule="atLeast"/>
              <w:jc w:val="center"/>
              <w:rPr>
                <w:rFonts w:ascii="Arial" w:eastAsia="Times New Roman" w:hAnsi="Arial" w:cs="Arial"/>
                <w:color w:val="000000"/>
                <w:sz w:val="18"/>
                <w:szCs w:val="18"/>
              </w:rPr>
            </w:pPr>
            <w:r w:rsidRPr="00752C3A">
              <w:rPr>
                <w:rFonts w:ascii="Arial" w:eastAsia="Times New Roman" w:hAnsi="Arial" w:cs="Arial"/>
                <w:b/>
                <w:bCs/>
                <w:color w:val="000000"/>
                <w:sz w:val="18"/>
                <w:szCs w:val="18"/>
              </w:rPr>
              <w:t>CỘNG HÒA XÃ HỘI CHỦ NGHĨA VIỆT NAM</w:t>
            </w:r>
            <w:r w:rsidRPr="00752C3A">
              <w:rPr>
                <w:rFonts w:ascii="Arial" w:eastAsia="Times New Roman" w:hAnsi="Arial" w:cs="Arial"/>
                <w:b/>
                <w:bCs/>
                <w:color w:val="000000"/>
                <w:sz w:val="18"/>
                <w:szCs w:val="18"/>
              </w:rPr>
              <w:br/>
              <w:t>Độc lập - Tự do - Hạnh phúc</w:t>
            </w:r>
            <w:r w:rsidRPr="00752C3A">
              <w:rPr>
                <w:rFonts w:ascii="Arial" w:eastAsia="Times New Roman" w:hAnsi="Arial" w:cs="Arial"/>
                <w:b/>
                <w:bCs/>
                <w:color w:val="000000"/>
                <w:sz w:val="18"/>
                <w:szCs w:val="18"/>
              </w:rPr>
              <w:br/>
              <w:t>---------------</w:t>
            </w:r>
          </w:p>
        </w:tc>
      </w:tr>
      <w:tr w:rsidR="00752C3A" w:rsidRPr="00752C3A" w:rsidTr="00752C3A">
        <w:trPr>
          <w:tblCellSpacing w:w="0" w:type="dxa"/>
        </w:trPr>
        <w:tc>
          <w:tcPr>
            <w:tcW w:w="3348" w:type="dxa"/>
            <w:shd w:val="clear" w:color="auto" w:fill="FFFFFF"/>
            <w:tcMar>
              <w:top w:w="0" w:type="dxa"/>
              <w:left w:w="108" w:type="dxa"/>
              <w:bottom w:w="0" w:type="dxa"/>
              <w:right w:w="108" w:type="dxa"/>
            </w:tcMar>
            <w:hideMark/>
          </w:tcPr>
          <w:p w:rsidR="00752C3A" w:rsidRPr="00752C3A" w:rsidRDefault="00752C3A" w:rsidP="00752C3A">
            <w:pPr>
              <w:spacing w:before="120" w:after="120" w:line="234" w:lineRule="atLeast"/>
              <w:jc w:val="center"/>
              <w:rPr>
                <w:rFonts w:ascii="Arial" w:eastAsia="Times New Roman" w:hAnsi="Arial" w:cs="Arial"/>
                <w:color w:val="000000"/>
                <w:sz w:val="18"/>
                <w:szCs w:val="18"/>
              </w:rPr>
            </w:pPr>
            <w:r w:rsidRPr="00752C3A">
              <w:rPr>
                <w:rFonts w:ascii="Arial" w:eastAsia="Times New Roman" w:hAnsi="Arial" w:cs="Arial"/>
                <w:color w:val="000000"/>
                <w:sz w:val="18"/>
                <w:szCs w:val="18"/>
              </w:rPr>
              <w:t>Số: /</w:t>
            </w:r>
          </w:p>
        </w:tc>
        <w:tc>
          <w:tcPr>
            <w:tcW w:w="5508" w:type="dxa"/>
            <w:shd w:val="clear" w:color="auto" w:fill="FFFFFF"/>
            <w:tcMar>
              <w:top w:w="0" w:type="dxa"/>
              <w:left w:w="108" w:type="dxa"/>
              <w:bottom w:w="0" w:type="dxa"/>
              <w:right w:w="108" w:type="dxa"/>
            </w:tcMar>
            <w:hideMark/>
          </w:tcPr>
          <w:p w:rsidR="00752C3A" w:rsidRPr="00752C3A" w:rsidRDefault="00752C3A" w:rsidP="00752C3A">
            <w:pPr>
              <w:spacing w:before="120" w:after="120" w:line="234" w:lineRule="atLeast"/>
              <w:jc w:val="right"/>
              <w:rPr>
                <w:rFonts w:ascii="Arial" w:eastAsia="Times New Roman" w:hAnsi="Arial" w:cs="Arial"/>
                <w:color w:val="000000"/>
                <w:sz w:val="18"/>
                <w:szCs w:val="18"/>
              </w:rPr>
            </w:pPr>
            <w:r w:rsidRPr="00752C3A">
              <w:rPr>
                <w:rFonts w:ascii="Arial" w:eastAsia="Times New Roman" w:hAnsi="Arial" w:cs="Arial"/>
                <w:i/>
                <w:iCs/>
                <w:color w:val="000000"/>
                <w:sz w:val="18"/>
                <w:szCs w:val="18"/>
              </w:rPr>
              <w:t>….., ngày tháng năm 20..</w:t>
            </w:r>
          </w:p>
        </w:tc>
      </w:tr>
    </w:tbl>
    <w:p w:rsidR="00752C3A" w:rsidRPr="00752C3A" w:rsidRDefault="00752C3A" w:rsidP="00752C3A">
      <w:pPr>
        <w:shd w:val="clear" w:color="auto" w:fill="FFFFFF"/>
        <w:spacing w:after="0" w:line="234" w:lineRule="atLeast"/>
        <w:jc w:val="center"/>
        <w:rPr>
          <w:rFonts w:ascii="Arial" w:eastAsia="Times New Roman" w:hAnsi="Arial" w:cs="Arial"/>
          <w:color w:val="000000"/>
          <w:sz w:val="18"/>
          <w:szCs w:val="18"/>
        </w:rPr>
      </w:pPr>
      <w:bookmarkStart w:id="1" w:name="chuong_pl_name"/>
      <w:r w:rsidRPr="00752C3A">
        <w:rPr>
          <w:rFonts w:ascii="Arial" w:eastAsia="Times New Roman" w:hAnsi="Arial" w:cs="Arial"/>
          <w:b/>
          <w:bCs/>
          <w:color w:val="000000"/>
          <w:sz w:val="18"/>
          <w:szCs w:val="18"/>
        </w:rPr>
        <w:t>ĐƠN ĐỀ NGHỊ CẤP GIẤY PHÉP</w:t>
      </w:r>
      <w:r w:rsidRPr="00752C3A">
        <w:rPr>
          <w:rFonts w:ascii="Arial" w:eastAsia="Times New Roman" w:hAnsi="Arial" w:cs="Arial"/>
          <w:b/>
          <w:bCs/>
          <w:color w:val="000000"/>
          <w:sz w:val="18"/>
          <w:szCs w:val="18"/>
        </w:rPr>
        <w:br/>
        <w:t>CUNG CẤP DỊCH VỤ PHÁT THANH, TRUYỀN HÌNH TRẢ TIỀN</w:t>
      </w:r>
      <w:bookmarkEnd w:id="1"/>
    </w:p>
    <w:p w:rsidR="00752C3A" w:rsidRPr="00752C3A" w:rsidRDefault="00752C3A" w:rsidP="00752C3A">
      <w:pPr>
        <w:shd w:val="clear" w:color="auto" w:fill="FFFFFF"/>
        <w:spacing w:before="120" w:after="120" w:line="234" w:lineRule="atLeast"/>
        <w:jc w:val="center"/>
        <w:rPr>
          <w:rFonts w:ascii="Arial" w:eastAsia="Times New Roman" w:hAnsi="Arial" w:cs="Arial"/>
          <w:color w:val="000000"/>
          <w:sz w:val="18"/>
          <w:szCs w:val="18"/>
        </w:rPr>
      </w:pPr>
      <w:r w:rsidRPr="00752C3A">
        <w:rPr>
          <w:rFonts w:ascii="Arial" w:eastAsia="Times New Roman" w:hAnsi="Arial" w:cs="Arial"/>
          <w:color w:val="000000"/>
          <w:sz w:val="18"/>
          <w:szCs w:val="18"/>
        </w:rPr>
        <w:t>Kính gửi: Bộ Thông tin và Truyền thông</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b/>
          <w:bCs/>
          <w:color w:val="000000"/>
          <w:sz w:val="18"/>
          <w:szCs w:val="18"/>
        </w:rPr>
        <w:t>1. Tên doanh nghiệp</w:t>
      </w:r>
      <w:r w:rsidRPr="00752C3A">
        <w:rPr>
          <w:rFonts w:ascii="Arial" w:eastAsia="Times New Roman" w:hAnsi="Arial" w:cs="Arial"/>
          <w:color w:val="000000"/>
          <w:sz w:val="18"/>
          <w:szCs w:val="18"/>
        </w:rPr>
        <w:t> </w:t>
      </w:r>
      <w:r w:rsidRPr="00752C3A">
        <w:rPr>
          <w:rFonts w:ascii="Arial" w:eastAsia="Times New Roman" w:hAnsi="Arial" w:cs="Arial"/>
          <w:i/>
          <w:iCs/>
          <w:color w:val="000000"/>
          <w:sz w:val="18"/>
          <w:szCs w:val="18"/>
        </w:rPr>
        <w:t>(viết chữ in hoa)</w:t>
      </w:r>
      <w:r w:rsidRPr="00752C3A">
        <w:rPr>
          <w:rFonts w:ascii="Arial" w:eastAsia="Times New Roman" w:hAnsi="Arial" w:cs="Arial"/>
          <w:color w:val="000000"/>
          <w:sz w:val="18"/>
          <w:szCs w:val="18"/>
        </w:rPr>
        <w:t>: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 Địa chỉ trụ sở chính: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 Điện thoại:…………………………………………………………..- Fax:………………………</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 Email (nếu có):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 Website (nếu có):…………………………………………………………………………………</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 Giấy chứng nhận đăng ký doanh nghiệp/ Giấy chứng nhận đầu tư số... do.... cấp ngày.... tháng.... năm ...</w:t>
      </w:r>
      <w:r w:rsidRPr="00752C3A">
        <w:rPr>
          <w:rFonts w:ascii="Arial" w:eastAsia="Times New Roman" w:hAnsi="Arial" w:cs="Arial"/>
          <w:i/>
          <w:iCs/>
          <w:color w:val="000000"/>
          <w:sz w:val="18"/>
          <w:szCs w:val="18"/>
          <w:vertAlign w:val="superscript"/>
        </w:rPr>
        <w:t>1</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 Giấy phép Thiết lập mạng viễn thông công cộng số ...do....cấp ngày....tháng...năm/ Văn bản thỏa thuận được thuê, sử dụng mạng viễn thông số...giữa...và..., ký ngày... /Giấy chứng nhận đăng ký tên miền .vn số ... do... cấp ngày... hoặc địa chỉ Internet xác định.</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 Giấy phép cung cấp dịch vụ phát thanh, truyền hình trả tiền số ….do....cấp ngày… tháng…. năm....(áp dụng với trường hợp đề nghị sửa đổi, bổ sung).</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b/>
          <w:bCs/>
          <w:color w:val="000000"/>
          <w:sz w:val="18"/>
          <w:szCs w:val="18"/>
        </w:rPr>
        <w:t>2. Đề nghị cấp Giấy phép cung cấp dịch vụ phát thanh, truyền hình trả tiền:</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b/>
          <w:bCs/>
          <w:color w:val="000000"/>
          <w:sz w:val="18"/>
          <w:szCs w:val="18"/>
        </w:rPr>
        <w:t>2.1. Loại hình dịch vụ</w:t>
      </w:r>
      <w:r w:rsidRPr="00752C3A">
        <w:rPr>
          <w:rFonts w:ascii="Arial" w:eastAsia="Times New Roman" w:hAnsi="Arial" w:cs="Arial"/>
          <w:color w:val="000000"/>
          <w:sz w:val="18"/>
          <w:szCs w:val="18"/>
        </w:rPr>
        <w:t> </w:t>
      </w:r>
      <w:r w:rsidRPr="00752C3A">
        <w:rPr>
          <w:rFonts w:ascii="Arial" w:eastAsia="Times New Roman" w:hAnsi="Arial" w:cs="Arial"/>
          <w:i/>
          <w:iCs/>
          <w:color w:val="000000"/>
          <w:sz w:val="18"/>
          <w:szCs w:val="18"/>
        </w:rPr>
        <w:t>(đánh dấu </w:t>
      </w:r>
      <w:r w:rsidRPr="00752C3A">
        <w:rPr>
          <w:rFonts w:ascii="Arial" w:eastAsia="Times New Roman" w:hAnsi="Arial" w:cs="Arial"/>
          <w:i/>
          <w:iCs/>
          <w:noProof/>
          <w:color w:val="000000"/>
          <w:sz w:val="18"/>
          <w:szCs w:val="18"/>
        </w:rPr>
        <mc:AlternateContent>
          <mc:Choice Requires="wps">
            <w:drawing>
              <wp:inline distT="0" distB="0" distL="0" distR="0">
                <wp:extent cx="133350" cy="152400"/>
                <wp:effectExtent l="0" t="0" r="0" b="0"/>
                <wp:docPr id="1" name="Rectangle 1" descr="https://thuvienphapluat.vn/doc2htm/00571767_files/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376BB" id="Rectangle 1" o:spid="_x0000_s1026" alt="https://thuvienphapluat.vn/doc2htm/00571767_files/image001.jpg" style="width:1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" filled="f" stroked="f">
                <o:lock v:ext="edit" aspectratio="t"/>
                <w10:anchorlock/>
              </v:rect>
            </w:pict>
          </mc:Fallback>
        </mc:AlternateContent>
      </w:r>
      <w:r w:rsidRPr="00752C3A">
        <w:rPr>
          <w:rFonts w:ascii="Arial" w:eastAsia="Times New Roman" w:hAnsi="Arial" w:cs="Arial"/>
          <w:i/>
          <w:iCs/>
          <w:color w:val="000000"/>
          <w:sz w:val="18"/>
          <w:szCs w:val="18"/>
        </w:rPr>
        <w:t> vào ô trống phù hợp):</w:t>
      </w:r>
    </w:p>
    <w:tbl>
      <w:tblPr>
        <w:tblW w:w="4000" w:type="pct"/>
        <w:tblCellSpacing w:w="0" w:type="dxa"/>
        <w:shd w:val="clear" w:color="auto" w:fill="FFFFFF"/>
        <w:tblCellMar>
          <w:left w:w="0" w:type="dxa"/>
          <w:right w:w="0" w:type="dxa"/>
        </w:tblCellMar>
        <w:tblLook w:val="04A0" w:firstRow="1" w:lastRow="0" w:firstColumn="1" w:lastColumn="0" w:noHBand="0" w:noVBand="1"/>
      </w:tblPr>
      <w:tblGrid>
        <w:gridCol w:w="5445"/>
        <w:gridCol w:w="2043"/>
      </w:tblGrid>
      <w:tr w:rsidR="00752C3A" w:rsidRPr="00752C3A" w:rsidTr="00752C3A">
        <w:trPr>
          <w:tblCellSpacing w:w="0" w:type="dxa"/>
        </w:trPr>
        <w:tc>
          <w:tcPr>
            <w:tcW w:w="3600" w:type="pct"/>
            <w:shd w:val="clear" w:color="auto" w:fill="FFFFFF"/>
            <w:hideMark/>
          </w:tcPr>
          <w:p w:rsidR="00752C3A" w:rsidRPr="00752C3A" w:rsidRDefault="00752C3A" w:rsidP="00752C3A">
            <w:pPr>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Dịch vụ truyền hình mặt đất kỹ thuật số</w:t>
            </w:r>
          </w:p>
        </w:tc>
        <w:tc>
          <w:tcPr>
            <w:tcW w:w="1350" w:type="pct"/>
            <w:shd w:val="clear" w:color="auto" w:fill="FFFFFF"/>
            <w:vAlign w:val="center"/>
            <w:hideMark/>
          </w:tcPr>
          <w:p w:rsidR="00752C3A" w:rsidRPr="00752C3A" w:rsidRDefault="00752C3A" w:rsidP="00752C3A">
            <w:pPr>
              <w:spacing w:before="120" w:after="120" w:line="234" w:lineRule="atLeast"/>
              <w:jc w:val="right"/>
              <w:rPr>
                <w:rFonts w:ascii="Arial" w:eastAsia="Times New Roman" w:hAnsi="Arial" w:cs="Arial"/>
                <w:color w:val="000000"/>
                <w:sz w:val="18"/>
                <w:szCs w:val="18"/>
              </w:rPr>
            </w:pPr>
            <w:r w:rsidRPr="00752C3A">
              <w:rPr>
                <w:rFonts w:ascii="Arial" w:eastAsia="Times New Roman" w:hAnsi="Arial" w:cs="Arial"/>
                <w:color w:val="000000"/>
                <w:sz w:val="18"/>
                <w:szCs w:val="18"/>
              </w:rPr>
              <w:t>□</w:t>
            </w:r>
          </w:p>
        </w:tc>
      </w:tr>
      <w:tr w:rsidR="00752C3A" w:rsidRPr="00752C3A" w:rsidTr="00752C3A">
        <w:trPr>
          <w:tblCellSpacing w:w="0" w:type="dxa"/>
        </w:trPr>
        <w:tc>
          <w:tcPr>
            <w:tcW w:w="3600" w:type="pct"/>
            <w:shd w:val="clear" w:color="auto" w:fill="FFFFFF"/>
            <w:hideMark/>
          </w:tcPr>
          <w:p w:rsidR="00752C3A" w:rsidRPr="00752C3A" w:rsidRDefault="00752C3A" w:rsidP="00752C3A">
            <w:pPr>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Dịch vụ truyền hình cáp công nghệ tương tự</w:t>
            </w:r>
          </w:p>
        </w:tc>
        <w:tc>
          <w:tcPr>
            <w:tcW w:w="1350" w:type="pct"/>
            <w:shd w:val="clear" w:color="auto" w:fill="FFFFFF"/>
            <w:vAlign w:val="center"/>
            <w:hideMark/>
          </w:tcPr>
          <w:p w:rsidR="00752C3A" w:rsidRPr="00752C3A" w:rsidRDefault="00752C3A" w:rsidP="00752C3A">
            <w:pPr>
              <w:spacing w:before="120" w:after="120" w:line="234" w:lineRule="atLeast"/>
              <w:jc w:val="right"/>
              <w:rPr>
                <w:rFonts w:ascii="Arial" w:eastAsia="Times New Roman" w:hAnsi="Arial" w:cs="Arial"/>
                <w:color w:val="000000"/>
                <w:sz w:val="18"/>
                <w:szCs w:val="18"/>
              </w:rPr>
            </w:pPr>
            <w:r w:rsidRPr="00752C3A">
              <w:rPr>
                <w:rFonts w:ascii="Arial" w:eastAsia="Times New Roman" w:hAnsi="Arial" w:cs="Arial"/>
                <w:color w:val="000000"/>
                <w:sz w:val="18"/>
                <w:szCs w:val="18"/>
              </w:rPr>
              <w:t>□</w:t>
            </w:r>
          </w:p>
        </w:tc>
      </w:tr>
      <w:tr w:rsidR="00752C3A" w:rsidRPr="00752C3A" w:rsidTr="00752C3A">
        <w:trPr>
          <w:tblCellSpacing w:w="0" w:type="dxa"/>
        </w:trPr>
        <w:tc>
          <w:tcPr>
            <w:tcW w:w="3600" w:type="pct"/>
            <w:shd w:val="clear" w:color="auto" w:fill="FFFFFF"/>
            <w:hideMark/>
          </w:tcPr>
          <w:p w:rsidR="00752C3A" w:rsidRPr="00752C3A" w:rsidRDefault="00752C3A" w:rsidP="00752C3A">
            <w:pPr>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Dịch vụ truyền hình cáp công nghệ số</w:t>
            </w:r>
          </w:p>
        </w:tc>
        <w:tc>
          <w:tcPr>
            <w:tcW w:w="1350" w:type="pct"/>
            <w:shd w:val="clear" w:color="auto" w:fill="FFFFFF"/>
            <w:vAlign w:val="center"/>
            <w:hideMark/>
          </w:tcPr>
          <w:p w:rsidR="00752C3A" w:rsidRPr="00752C3A" w:rsidRDefault="00752C3A" w:rsidP="00752C3A">
            <w:pPr>
              <w:spacing w:before="120" w:after="120" w:line="234" w:lineRule="atLeast"/>
              <w:jc w:val="right"/>
              <w:rPr>
                <w:rFonts w:ascii="Arial" w:eastAsia="Times New Roman" w:hAnsi="Arial" w:cs="Arial"/>
                <w:color w:val="000000"/>
                <w:sz w:val="18"/>
                <w:szCs w:val="18"/>
              </w:rPr>
            </w:pPr>
            <w:r w:rsidRPr="00752C3A">
              <w:rPr>
                <w:rFonts w:ascii="Arial" w:eastAsia="Times New Roman" w:hAnsi="Arial" w:cs="Arial"/>
                <w:color w:val="000000"/>
                <w:sz w:val="18"/>
                <w:szCs w:val="18"/>
              </w:rPr>
              <w:t>□</w:t>
            </w:r>
          </w:p>
        </w:tc>
      </w:tr>
      <w:tr w:rsidR="00752C3A" w:rsidRPr="00752C3A" w:rsidTr="00752C3A">
        <w:trPr>
          <w:tblCellSpacing w:w="0" w:type="dxa"/>
        </w:trPr>
        <w:tc>
          <w:tcPr>
            <w:tcW w:w="3600" w:type="pct"/>
            <w:shd w:val="clear" w:color="auto" w:fill="FFFFFF"/>
            <w:hideMark/>
          </w:tcPr>
          <w:p w:rsidR="00752C3A" w:rsidRPr="00752C3A" w:rsidRDefault="00752C3A" w:rsidP="00752C3A">
            <w:pPr>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Dịch vụ truyền hình cáp công nghệ IPTV</w:t>
            </w:r>
          </w:p>
        </w:tc>
        <w:tc>
          <w:tcPr>
            <w:tcW w:w="1350" w:type="pct"/>
            <w:shd w:val="clear" w:color="auto" w:fill="FFFFFF"/>
            <w:vAlign w:val="center"/>
            <w:hideMark/>
          </w:tcPr>
          <w:p w:rsidR="00752C3A" w:rsidRPr="00752C3A" w:rsidRDefault="00752C3A" w:rsidP="00752C3A">
            <w:pPr>
              <w:spacing w:before="120" w:after="120" w:line="234" w:lineRule="atLeast"/>
              <w:jc w:val="right"/>
              <w:rPr>
                <w:rFonts w:ascii="Arial" w:eastAsia="Times New Roman" w:hAnsi="Arial" w:cs="Arial"/>
                <w:color w:val="000000"/>
                <w:sz w:val="18"/>
                <w:szCs w:val="18"/>
              </w:rPr>
            </w:pPr>
            <w:r w:rsidRPr="00752C3A">
              <w:rPr>
                <w:rFonts w:ascii="Arial" w:eastAsia="Times New Roman" w:hAnsi="Arial" w:cs="Arial"/>
                <w:color w:val="000000"/>
                <w:sz w:val="18"/>
                <w:szCs w:val="18"/>
              </w:rPr>
              <w:t>□</w:t>
            </w:r>
          </w:p>
        </w:tc>
      </w:tr>
      <w:tr w:rsidR="00752C3A" w:rsidRPr="00752C3A" w:rsidTr="00752C3A">
        <w:trPr>
          <w:tblCellSpacing w:w="0" w:type="dxa"/>
        </w:trPr>
        <w:tc>
          <w:tcPr>
            <w:tcW w:w="3600" w:type="pct"/>
            <w:shd w:val="clear" w:color="auto" w:fill="FFFFFF"/>
            <w:hideMark/>
          </w:tcPr>
          <w:p w:rsidR="00752C3A" w:rsidRPr="00752C3A" w:rsidRDefault="00752C3A" w:rsidP="00752C3A">
            <w:pPr>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Dịch vụ truyền hình qua vệ tinh</w:t>
            </w:r>
          </w:p>
        </w:tc>
        <w:tc>
          <w:tcPr>
            <w:tcW w:w="1350" w:type="pct"/>
            <w:shd w:val="clear" w:color="auto" w:fill="FFFFFF"/>
            <w:vAlign w:val="center"/>
            <w:hideMark/>
          </w:tcPr>
          <w:p w:rsidR="00752C3A" w:rsidRPr="00752C3A" w:rsidRDefault="00752C3A" w:rsidP="00752C3A">
            <w:pPr>
              <w:spacing w:before="120" w:after="120" w:line="234" w:lineRule="atLeast"/>
              <w:jc w:val="right"/>
              <w:rPr>
                <w:rFonts w:ascii="Arial" w:eastAsia="Times New Roman" w:hAnsi="Arial" w:cs="Arial"/>
                <w:color w:val="000000"/>
                <w:sz w:val="18"/>
                <w:szCs w:val="18"/>
              </w:rPr>
            </w:pPr>
            <w:r w:rsidRPr="00752C3A">
              <w:rPr>
                <w:rFonts w:ascii="Arial" w:eastAsia="Times New Roman" w:hAnsi="Arial" w:cs="Arial"/>
                <w:color w:val="000000"/>
                <w:sz w:val="18"/>
                <w:szCs w:val="18"/>
              </w:rPr>
              <w:t>□</w:t>
            </w:r>
          </w:p>
        </w:tc>
      </w:tr>
      <w:tr w:rsidR="00752C3A" w:rsidRPr="00752C3A" w:rsidTr="00752C3A">
        <w:trPr>
          <w:tblCellSpacing w:w="0" w:type="dxa"/>
        </w:trPr>
        <w:tc>
          <w:tcPr>
            <w:tcW w:w="3600" w:type="pct"/>
            <w:shd w:val="clear" w:color="auto" w:fill="FFFFFF"/>
            <w:hideMark/>
          </w:tcPr>
          <w:p w:rsidR="00752C3A" w:rsidRPr="00752C3A" w:rsidRDefault="00752C3A" w:rsidP="00752C3A">
            <w:pPr>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Dịch vụ truyền hình di động</w:t>
            </w:r>
          </w:p>
        </w:tc>
        <w:tc>
          <w:tcPr>
            <w:tcW w:w="1350" w:type="pct"/>
            <w:shd w:val="clear" w:color="auto" w:fill="FFFFFF"/>
            <w:vAlign w:val="center"/>
            <w:hideMark/>
          </w:tcPr>
          <w:p w:rsidR="00752C3A" w:rsidRPr="00752C3A" w:rsidRDefault="00752C3A" w:rsidP="00752C3A">
            <w:pPr>
              <w:spacing w:before="120" w:after="120" w:line="234" w:lineRule="atLeast"/>
              <w:jc w:val="right"/>
              <w:rPr>
                <w:rFonts w:ascii="Arial" w:eastAsia="Times New Roman" w:hAnsi="Arial" w:cs="Arial"/>
                <w:color w:val="000000"/>
                <w:sz w:val="18"/>
                <w:szCs w:val="18"/>
              </w:rPr>
            </w:pPr>
            <w:r w:rsidRPr="00752C3A">
              <w:rPr>
                <w:rFonts w:ascii="Arial" w:eastAsia="Times New Roman" w:hAnsi="Arial" w:cs="Arial"/>
                <w:color w:val="000000"/>
                <w:sz w:val="18"/>
                <w:szCs w:val="18"/>
              </w:rPr>
              <w:t>□</w:t>
            </w:r>
          </w:p>
        </w:tc>
      </w:tr>
      <w:tr w:rsidR="00752C3A" w:rsidRPr="00752C3A" w:rsidTr="00752C3A">
        <w:trPr>
          <w:tblCellSpacing w:w="0" w:type="dxa"/>
        </w:trPr>
        <w:tc>
          <w:tcPr>
            <w:tcW w:w="3600" w:type="pct"/>
            <w:shd w:val="clear" w:color="auto" w:fill="FFFFFF"/>
            <w:hideMark/>
          </w:tcPr>
          <w:p w:rsidR="00752C3A" w:rsidRPr="00752C3A" w:rsidRDefault="00752C3A" w:rsidP="00752C3A">
            <w:pPr>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Dịch vụ phát thanh, truyền hình trên mạng Internet</w:t>
            </w:r>
          </w:p>
        </w:tc>
        <w:tc>
          <w:tcPr>
            <w:tcW w:w="1350" w:type="pct"/>
            <w:shd w:val="clear" w:color="auto" w:fill="FFFFFF"/>
            <w:vAlign w:val="center"/>
            <w:hideMark/>
          </w:tcPr>
          <w:p w:rsidR="00752C3A" w:rsidRPr="00752C3A" w:rsidRDefault="00752C3A" w:rsidP="00752C3A">
            <w:pPr>
              <w:spacing w:before="120" w:after="120" w:line="234" w:lineRule="atLeast"/>
              <w:jc w:val="right"/>
              <w:rPr>
                <w:rFonts w:ascii="Arial" w:eastAsia="Times New Roman" w:hAnsi="Arial" w:cs="Arial"/>
                <w:color w:val="000000"/>
                <w:sz w:val="18"/>
                <w:szCs w:val="18"/>
              </w:rPr>
            </w:pPr>
            <w:r w:rsidRPr="00752C3A">
              <w:rPr>
                <w:rFonts w:ascii="Arial" w:eastAsia="Times New Roman" w:hAnsi="Arial" w:cs="Arial"/>
                <w:color w:val="000000"/>
                <w:sz w:val="18"/>
                <w:szCs w:val="18"/>
              </w:rPr>
              <w:t>□</w:t>
            </w:r>
          </w:p>
        </w:tc>
      </w:tr>
    </w:tbl>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b/>
          <w:bCs/>
          <w:color w:val="000000"/>
          <w:sz w:val="18"/>
          <w:szCs w:val="18"/>
        </w:rPr>
        <w:t>2.2. Địa điểm đặt Trung tâm thu phát tập trung các kênh chương trình:</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2.2.1.</w:t>
      </w:r>
      <w:r w:rsidRPr="00752C3A">
        <w:rPr>
          <w:rFonts w:ascii="Arial" w:eastAsia="Times New Roman" w:hAnsi="Arial" w:cs="Arial"/>
          <w:color w:val="000000"/>
          <w:sz w:val="18"/>
          <w:szCs w:val="18"/>
          <w:vertAlign w:val="superscript"/>
        </w:rPr>
        <w:t>2</w:t>
      </w:r>
      <w:r w:rsidRPr="00752C3A">
        <w:rPr>
          <w:rFonts w:ascii="Arial" w:eastAsia="Times New Roman" w:hAnsi="Arial" w:cs="Arial"/>
          <w:color w:val="000000"/>
          <w:sz w:val="18"/>
          <w:szCs w:val="18"/>
        </w:rPr>
        <w:t> Địa điểm chính: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2.2.2.</w:t>
      </w:r>
      <w:r w:rsidRPr="00752C3A">
        <w:rPr>
          <w:rFonts w:ascii="Arial" w:eastAsia="Times New Roman" w:hAnsi="Arial" w:cs="Arial"/>
          <w:color w:val="000000"/>
          <w:sz w:val="18"/>
          <w:szCs w:val="18"/>
          <w:vertAlign w:val="superscript"/>
        </w:rPr>
        <w:t>3</w:t>
      </w:r>
      <w:r w:rsidRPr="00752C3A">
        <w:rPr>
          <w:rFonts w:ascii="Arial" w:eastAsia="Times New Roman" w:hAnsi="Arial" w:cs="Arial"/>
          <w:color w:val="000000"/>
          <w:sz w:val="18"/>
          <w:szCs w:val="18"/>
        </w:rPr>
        <w:t> Địa điểm dự phòng: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2.2.3.</w:t>
      </w:r>
      <w:r w:rsidRPr="00752C3A">
        <w:rPr>
          <w:rFonts w:ascii="Arial" w:eastAsia="Times New Roman" w:hAnsi="Arial" w:cs="Arial"/>
          <w:color w:val="000000"/>
          <w:sz w:val="18"/>
          <w:szCs w:val="18"/>
          <w:vertAlign w:val="superscript"/>
        </w:rPr>
        <w:t>4</w:t>
      </w:r>
      <w:r w:rsidRPr="00752C3A">
        <w:rPr>
          <w:rFonts w:ascii="Arial" w:eastAsia="Times New Roman" w:hAnsi="Arial" w:cs="Arial"/>
          <w:color w:val="000000"/>
          <w:sz w:val="18"/>
          <w:szCs w:val="18"/>
        </w:rPr>
        <w:t> Các địa điểm trung tâm thu phát chuyển tiếp tại địa phương: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b/>
          <w:bCs/>
          <w:color w:val="000000"/>
          <w:sz w:val="18"/>
          <w:szCs w:val="18"/>
        </w:rPr>
        <w:t>2.3. Thông số về kỹ thuật: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2.3.1. Tiêu chuẩn mã hóa tín hiệu hình ảnh/ âm thanh </w:t>
      </w:r>
      <w:r w:rsidRPr="00752C3A">
        <w:rPr>
          <w:rFonts w:ascii="Arial" w:eastAsia="Times New Roman" w:hAnsi="Arial" w:cs="Arial"/>
          <w:i/>
          <w:iCs/>
          <w:color w:val="000000"/>
          <w:sz w:val="18"/>
          <w:szCs w:val="18"/>
        </w:rPr>
        <w:t>(đối với từng loại dịch vụ):</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lastRenderedPageBreak/>
        <w:t>2.3.2. Tiêu chuẩn truyền dẫn/ phát sóng </w:t>
      </w:r>
      <w:r w:rsidRPr="00752C3A">
        <w:rPr>
          <w:rFonts w:ascii="Arial" w:eastAsia="Times New Roman" w:hAnsi="Arial" w:cs="Arial"/>
          <w:i/>
          <w:iCs/>
          <w:color w:val="000000"/>
          <w:sz w:val="18"/>
          <w:szCs w:val="18"/>
        </w:rPr>
        <w:t>(đối với từng loại dịch vụ)</w:t>
      </w:r>
      <w:r w:rsidRPr="00752C3A">
        <w:rPr>
          <w:rFonts w:ascii="Arial" w:eastAsia="Times New Roman" w:hAnsi="Arial" w:cs="Arial"/>
          <w:color w:val="000000"/>
          <w:sz w:val="18"/>
          <w:szCs w:val="18"/>
        </w:rPr>
        <w: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2.3.3.</w:t>
      </w:r>
      <w:r w:rsidRPr="00752C3A">
        <w:rPr>
          <w:rFonts w:ascii="Arial" w:eastAsia="Times New Roman" w:hAnsi="Arial" w:cs="Arial"/>
          <w:color w:val="000000"/>
          <w:sz w:val="18"/>
          <w:szCs w:val="18"/>
          <w:vertAlign w:val="superscript"/>
        </w:rPr>
        <w:t>5</w:t>
      </w:r>
      <w:r w:rsidRPr="00752C3A">
        <w:rPr>
          <w:rFonts w:ascii="Arial" w:eastAsia="Times New Roman" w:hAnsi="Arial" w:cs="Arial"/>
          <w:color w:val="000000"/>
          <w:sz w:val="18"/>
          <w:szCs w:val="18"/>
        </w:rPr>
        <w:t> Kỹ thuật khóa mã bảo vệ nội dung </w:t>
      </w:r>
      <w:r w:rsidRPr="00752C3A">
        <w:rPr>
          <w:rFonts w:ascii="Arial" w:eastAsia="Times New Roman" w:hAnsi="Arial" w:cs="Arial"/>
          <w:i/>
          <w:iCs/>
          <w:color w:val="000000"/>
          <w:sz w:val="18"/>
          <w:szCs w:val="18"/>
        </w:rPr>
        <w:t>(đối với từng loại dịch vụ):</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2.3.4.</w:t>
      </w:r>
      <w:r w:rsidRPr="00752C3A">
        <w:rPr>
          <w:rFonts w:ascii="Arial" w:eastAsia="Times New Roman" w:hAnsi="Arial" w:cs="Arial"/>
          <w:color w:val="000000"/>
          <w:sz w:val="18"/>
          <w:szCs w:val="18"/>
          <w:vertAlign w:val="superscript"/>
        </w:rPr>
        <w:t>6</w:t>
      </w:r>
      <w:r w:rsidRPr="00752C3A">
        <w:rPr>
          <w:rFonts w:ascii="Arial" w:eastAsia="Times New Roman" w:hAnsi="Arial" w:cs="Arial"/>
          <w:color w:val="000000"/>
          <w:sz w:val="18"/>
          <w:szCs w:val="18"/>
        </w:rPr>
        <w:t> Tần số phát sóng </w:t>
      </w:r>
      <w:r w:rsidRPr="00752C3A">
        <w:rPr>
          <w:rFonts w:ascii="Arial" w:eastAsia="Times New Roman" w:hAnsi="Arial" w:cs="Arial"/>
          <w:i/>
          <w:iCs/>
          <w:color w:val="000000"/>
          <w:sz w:val="18"/>
          <w:szCs w:val="18"/>
        </w:rPr>
        <w:t>(áp dụng với dịch vụ có sử dụng tần số vô tuyến điện):</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2.3.5.</w:t>
      </w:r>
      <w:r w:rsidRPr="00752C3A">
        <w:rPr>
          <w:rFonts w:ascii="Arial" w:eastAsia="Times New Roman" w:hAnsi="Arial" w:cs="Arial"/>
          <w:color w:val="000000"/>
          <w:sz w:val="18"/>
          <w:szCs w:val="18"/>
          <w:vertAlign w:val="superscript"/>
        </w:rPr>
        <w:t>7</w:t>
      </w:r>
      <w:r w:rsidRPr="00752C3A">
        <w:rPr>
          <w:rFonts w:ascii="Arial" w:eastAsia="Times New Roman" w:hAnsi="Arial" w:cs="Arial"/>
          <w:color w:val="000000"/>
          <w:sz w:val="18"/>
          <w:szCs w:val="18"/>
        </w:rPr>
        <w:t> Khả năng chèn/ thay thế kênh chương trình phục vụ nhiệm vụ chính trị, thông tin tuyên truyền thiết yếu tại địa phương </w:t>
      </w:r>
      <w:r w:rsidRPr="00752C3A">
        <w:rPr>
          <w:rFonts w:ascii="Arial" w:eastAsia="Times New Roman" w:hAnsi="Arial" w:cs="Arial"/>
          <w:i/>
          <w:iCs/>
          <w:color w:val="000000"/>
          <w:sz w:val="18"/>
          <w:szCs w:val="18"/>
        </w:rPr>
        <w:t>(đối với từng loại dịch vụ)</w:t>
      </w:r>
      <w:r w:rsidRPr="00752C3A">
        <w:rPr>
          <w:rFonts w:ascii="Arial" w:eastAsia="Times New Roman" w:hAnsi="Arial" w:cs="Arial"/>
          <w:color w:val="000000"/>
          <w:sz w:val="18"/>
          <w:szCs w:val="18"/>
        </w:rPr>
        <w:t>: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2.3.6.</w:t>
      </w:r>
      <w:r w:rsidRPr="00752C3A">
        <w:rPr>
          <w:rFonts w:ascii="Arial" w:eastAsia="Times New Roman" w:hAnsi="Arial" w:cs="Arial"/>
          <w:i/>
          <w:iCs/>
          <w:color w:val="000000"/>
          <w:sz w:val="18"/>
          <w:szCs w:val="18"/>
          <w:vertAlign w:val="superscript"/>
        </w:rPr>
        <w:t>8 </w:t>
      </w:r>
      <w:r w:rsidRPr="00752C3A">
        <w:rPr>
          <w:rFonts w:ascii="Arial" w:eastAsia="Times New Roman" w:hAnsi="Arial" w:cs="Arial"/>
          <w:i/>
          <w:iCs/>
          <w:color w:val="000000"/>
          <w:sz w:val="18"/>
          <w:szCs w:val="18"/>
        </w:rPr>
        <w:t>Các nội dung khác: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b/>
          <w:bCs/>
          <w:color w:val="000000"/>
          <w:sz w:val="18"/>
          <w:szCs w:val="18"/>
        </w:rPr>
        <w:t>2.4. Thông số về cung cấp dịch vụ</w:t>
      </w:r>
      <w:r w:rsidRPr="00752C3A">
        <w:rPr>
          <w:rFonts w:ascii="Arial" w:eastAsia="Times New Roman" w:hAnsi="Arial" w:cs="Arial"/>
          <w:color w:val="000000"/>
          <w:sz w:val="18"/>
          <w:szCs w:val="18"/>
        </w:rPr>
        <w:t> </w:t>
      </w:r>
      <w:r w:rsidRPr="00752C3A">
        <w:rPr>
          <w:rFonts w:ascii="Arial" w:eastAsia="Times New Roman" w:hAnsi="Arial" w:cs="Arial"/>
          <w:i/>
          <w:iCs/>
          <w:color w:val="000000"/>
          <w:sz w:val="18"/>
          <w:szCs w:val="18"/>
        </w:rPr>
        <w:t>(đối với từng loại dịch vụ)</w:t>
      </w:r>
      <w:r w:rsidRPr="00752C3A">
        <w:rPr>
          <w:rFonts w:ascii="Arial" w:eastAsia="Times New Roman" w:hAnsi="Arial" w:cs="Arial"/>
          <w:color w:val="000000"/>
          <w:sz w:val="18"/>
          <w:szCs w:val="18"/>
        </w:rPr>
        <w: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2.4.1. Phạm vi: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2.4.2. Đối tượng: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2.4.3.</w:t>
      </w:r>
      <w:r w:rsidRPr="00752C3A">
        <w:rPr>
          <w:rFonts w:ascii="Arial" w:eastAsia="Times New Roman" w:hAnsi="Arial" w:cs="Arial"/>
          <w:color w:val="000000"/>
          <w:sz w:val="18"/>
          <w:szCs w:val="18"/>
          <w:vertAlign w:val="superscript"/>
        </w:rPr>
        <w:t>9</w:t>
      </w:r>
      <w:r w:rsidRPr="00752C3A">
        <w:rPr>
          <w:rFonts w:ascii="Arial" w:eastAsia="Times New Roman" w:hAnsi="Arial" w:cs="Arial"/>
          <w:color w:val="000000"/>
          <w:sz w:val="18"/>
          <w:szCs w:val="18"/>
        </w:rPr>
        <w:t> Phương thức quản lý thuê bao: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2.4.4. Chất lượng dịch vụ </w:t>
      </w:r>
      <w:r w:rsidRPr="00752C3A">
        <w:rPr>
          <w:rFonts w:ascii="Arial" w:eastAsia="Times New Roman" w:hAnsi="Arial" w:cs="Arial"/>
          <w:i/>
          <w:iCs/>
          <w:color w:val="000000"/>
          <w:sz w:val="18"/>
          <w:szCs w:val="18"/>
        </w:rPr>
        <w:t>(quy trình áp dụng các Tiêu chuẩn, Quy chuẩn kỹ thuật đối với từng loại dịch vụ):</w:t>
      </w:r>
      <w:r w:rsidRPr="00752C3A">
        <w:rPr>
          <w:rFonts w:ascii="Arial" w:eastAsia="Times New Roman" w:hAnsi="Arial" w:cs="Arial"/>
          <w:color w:val="000000"/>
          <w:sz w:val="18"/>
          <w:szCs w:val="18"/>
        </w:rPr>
        <w:t>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2.4.5.</w:t>
      </w:r>
      <w:r w:rsidRPr="00752C3A">
        <w:rPr>
          <w:rFonts w:ascii="Arial" w:eastAsia="Times New Roman" w:hAnsi="Arial" w:cs="Arial"/>
          <w:color w:val="000000"/>
          <w:sz w:val="18"/>
          <w:szCs w:val="18"/>
          <w:vertAlign w:val="superscript"/>
        </w:rPr>
        <w:t>10</w:t>
      </w:r>
      <w:r w:rsidRPr="00752C3A">
        <w:rPr>
          <w:rFonts w:ascii="Arial" w:eastAsia="Times New Roman" w:hAnsi="Arial" w:cs="Arial"/>
          <w:color w:val="000000"/>
          <w:sz w:val="18"/>
          <w:szCs w:val="18"/>
        </w:rPr>
        <w:t> Nội dung thông tin </w:t>
      </w:r>
      <w:r w:rsidRPr="00752C3A">
        <w:rPr>
          <w:rFonts w:ascii="Arial" w:eastAsia="Times New Roman" w:hAnsi="Arial" w:cs="Arial"/>
          <w:i/>
          <w:iCs/>
          <w:color w:val="000000"/>
          <w:sz w:val="18"/>
          <w:szCs w:val="18"/>
        </w:rPr>
        <w:t>(dự kiến danh mục nội dung)</w:t>
      </w:r>
      <w:r w:rsidRPr="00752C3A">
        <w:rPr>
          <w:rFonts w:ascii="Arial" w:eastAsia="Times New Roman" w:hAnsi="Arial" w:cs="Arial"/>
          <w:color w:val="000000"/>
          <w:sz w:val="18"/>
          <w:szCs w:val="18"/>
        </w:rPr>
        <w:t>: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b/>
          <w:bCs/>
          <w:color w:val="000000"/>
          <w:sz w:val="18"/>
          <w:szCs w:val="18"/>
        </w:rPr>
        <w:t>2.5. Tài liệu kèm theo</w:t>
      </w:r>
      <w:r w:rsidRPr="00752C3A">
        <w:rPr>
          <w:rFonts w:ascii="Arial" w:eastAsia="Times New Roman" w:hAnsi="Arial" w:cs="Arial"/>
          <w:color w:val="000000"/>
          <w:sz w:val="18"/>
          <w:szCs w:val="18"/>
          <w:vertAlign w:val="superscript"/>
        </w:rPr>
        <w:t>11</w:t>
      </w:r>
      <w:r w:rsidRPr="00752C3A">
        <w:rPr>
          <w:rFonts w:ascii="Arial" w:eastAsia="Times New Roman" w:hAnsi="Arial" w:cs="Arial"/>
          <w:color w:val="000000"/>
          <w:sz w:val="18"/>
          <w:szCs w:val="18"/>
        </w:rPr>
        <w: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(1)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 ………………………………</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b/>
          <w:bCs/>
          <w:color w:val="000000"/>
          <w:sz w:val="18"/>
          <w:szCs w:val="18"/>
        </w:rPr>
        <w:t>2.6. Cam kết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(Tên doanh nghiệp)</w:t>
      </w:r>
      <w:r w:rsidRPr="00752C3A">
        <w:rPr>
          <w:rFonts w:ascii="Arial" w:eastAsia="Times New Roman" w:hAnsi="Arial" w:cs="Arial"/>
          <w:color w:val="000000"/>
          <w:sz w:val="18"/>
          <w:szCs w:val="18"/>
        </w:rPr>
        <w:t> cam kết:</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2.6.1. Chịu trách nhiệm trước pháp luật về tính chính xác và tính hợp pháp của nội dung trong đơn đề nghị cấp Giấy phép cung cấp dịch vụ phát thanh, truyền hình trả tiền và các tài liệu kèm theo.</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rPr>
        <w:t>2.6.2. Nếu được cấp Giấy phép cung cấp dịch vụ phát thanh, truyền hình trả tiền, </w:t>
      </w:r>
      <w:r w:rsidRPr="00752C3A">
        <w:rPr>
          <w:rFonts w:ascii="Arial" w:eastAsia="Times New Roman" w:hAnsi="Arial" w:cs="Arial"/>
          <w:i/>
          <w:iCs/>
          <w:color w:val="000000"/>
          <w:sz w:val="18"/>
          <w:szCs w:val="18"/>
        </w:rPr>
        <w:t>(tên doanh nghiệp) </w:t>
      </w:r>
      <w:r w:rsidRPr="00752C3A">
        <w:rPr>
          <w:rFonts w:ascii="Arial" w:eastAsia="Times New Roman" w:hAnsi="Arial" w:cs="Arial"/>
          <w:color w:val="000000"/>
          <w:sz w:val="18"/>
          <w:szCs w:val="18"/>
        </w:rPr>
        <w:t>sẽ chấp hành nghiêm chỉnh các quy định của pháp luật Việt Nam về quản lý, cung cấp và sử dụng dịch vụ phát thanh, truyền hình và các quy định trong Giấy phép cung cấp dịch vụ phát thanh, truyền hình trả tiền.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752C3A" w:rsidRPr="00752C3A" w:rsidTr="00752C3A">
        <w:trPr>
          <w:tblCellSpacing w:w="0" w:type="dxa"/>
        </w:trPr>
        <w:tc>
          <w:tcPr>
            <w:tcW w:w="3468" w:type="dxa"/>
            <w:shd w:val="clear" w:color="auto" w:fill="FFFFFF"/>
            <w:tcMar>
              <w:top w:w="0" w:type="dxa"/>
              <w:left w:w="108" w:type="dxa"/>
              <w:bottom w:w="0" w:type="dxa"/>
              <w:right w:w="108" w:type="dxa"/>
            </w:tcMar>
            <w:hideMark/>
          </w:tcPr>
          <w:p w:rsidR="00752C3A" w:rsidRPr="00752C3A" w:rsidRDefault="00752C3A" w:rsidP="00752C3A">
            <w:pPr>
              <w:spacing w:before="120" w:after="120" w:line="234" w:lineRule="atLeast"/>
              <w:rPr>
                <w:rFonts w:ascii="Arial" w:eastAsia="Times New Roman" w:hAnsi="Arial" w:cs="Arial"/>
                <w:color w:val="000000"/>
                <w:sz w:val="18"/>
                <w:szCs w:val="18"/>
              </w:rPr>
            </w:pPr>
            <w:r w:rsidRPr="00752C3A">
              <w:rPr>
                <w:rFonts w:ascii="Arial" w:eastAsia="Times New Roman" w:hAnsi="Arial" w:cs="Arial"/>
                <w:b/>
                <w:bCs/>
                <w:i/>
                <w:iCs/>
                <w:color w:val="000000"/>
                <w:sz w:val="18"/>
                <w:szCs w:val="18"/>
              </w:rPr>
              <w:br/>
              <w:t>Nơi nhận:</w:t>
            </w:r>
            <w:r w:rsidRPr="00752C3A">
              <w:rPr>
                <w:rFonts w:ascii="Arial" w:eastAsia="Times New Roman" w:hAnsi="Arial" w:cs="Arial"/>
                <w:b/>
                <w:bCs/>
                <w:i/>
                <w:iCs/>
                <w:color w:val="000000"/>
                <w:sz w:val="18"/>
                <w:szCs w:val="18"/>
              </w:rPr>
              <w:br/>
            </w:r>
            <w:r w:rsidRPr="00752C3A">
              <w:rPr>
                <w:rFonts w:ascii="Arial" w:eastAsia="Times New Roman" w:hAnsi="Arial" w:cs="Arial"/>
                <w:color w:val="000000"/>
                <w:sz w:val="16"/>
                <w:szCs w:val="16"/>
              </w:rPr>
              <w:t>- Như trên;</w:t>
            </w:r>
            <w:r w:rsidRPr="00752C3A">
              <w:rPr>
                <w:rFonts w:ascii="Arial" w:eastAsia="Times New Roman" w:hAnsi="Arial" w:cs="Arial"/>
                <w:color w:val="000000"/>
                <w:sz w:val="16"/>
                <w:szCs w:val="16"/>
              </w:rPr>
              <w:br/>
              <w:t>- …………;</w:t>
            </w:r>
            <w:r w:rsidRPr="00752C3A">
              <w:rPr>
                <w:rFonts w:ascii="Arial" w:eastAsia="Times New Roman" w:hAnsi="Arial" w:cs="Arial"/>
                <w:color w:val="000000"/>
                <w:sz w:val="16"/>
                <w:szCs w:val="16"/>
              </w:rPr>
              <w:br/>
              <w:t>- Lưu:</w:t>
            </w:r>
          </w:p>
        </w:tc>
        <w:tc>
          <w:tcPr>
            <w:tcW w:w="5388" w:type="dxa"/>
            <w:shd w:val="clear" w:color="auto" w:fill="FFFFFF"/>
            <w:tcMar>
              <w:top w:w="0" w:type="dxa"/>
              <w:left w:w="108" w:type="dxa"/>
              <w:bottom w:w="0" w:type="dxa"/>
              <w:right w:w="108" w:type="dxa"/>
            </w:tcMar>
            <w:hideMark/>
          </w:tcPr>
          <w:p w:rsidR="00752C3A" w:rsidRPr="00752C3A" w:rsidRDefault="00752C3A" w:rsidP="00752C3A">
            <w:pPr>
              <w:spacing w:before="120" w:after="120" w:line="234" w:lineRule="atLeast"/>
              <w:jc w:val="center"/>
              <w:rPr>
                <w:rFonts w:ascii="Arial" w:eastAsia="Times New Roman" w:hAnsi="Arial" w:cs="Arial"/>
                <w:color w:val="000000"/>
                <w:sz w:val="18"/>
                <w:szCs w:val="18"/>
              </w:rPr>
            </w:pPr>
            <w:r w:rsidRPr="00752C3A">
              <w:rPr>
                <w:rFonts w:ascii="Arial" w:eastAsia="Times New Roman" w:hAnsi="Arial" w:cs="Arial"/>
                <w:b/>
                <w:bCs/>
                <w:color w:val="000000"/>
                <w:sz w:val="18"/>
                <w:szCs w:val="18"/>
              </w:rPr>
              <w:t>Người đại diện theo pháp luật của đơn vị</w:t>
            </w:r>
            <w:r w:rsidRPr="00752C3A">
              <w:rPr>
                <w:rFonts w:ascii="Arial" w:eastAsia="Times New Roman" w:hAnsi="Arial" w:cs="Arial"/>
                <w:b/>
                <w:bCs/>
                <w:color w:val="000000"/>
                <w:sz w:val="18"/>
                <w:szCs w:val="18"/>
              </w:rPr>
              <w:br/>
            </w:r>
            <w:r w:rsidRPr="00752C3A">
              <w:rPr>
                <w:rFonts w:ascii="Arial" w:eastAsia="Times New Roman" w:hAnsi="Arial" w:cs="Arial"/>
                <w:i/>
                <w:iCs/>
                <w:color w:val="000000"/>
                <w:sz w:val="18"/>
                <w:szCs w:val="18"/>
              </w:rPr>
              <w:t>(Ký tên, đóng dấu)</w:t>
            </w:r>
          </w:p>
        </w:tc>
      </w:tr>
    </w:tbl>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Ghi chú: Các nội dung in nghiêng được quy định phụ thuộc vào từng đề nghị cụ thể của doanh nghiệp</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i/>
          <w:iCs/>
          <w:color w:val="000000"/>
          <w:sz w:val="18"/>
          <w:szCs w:val="18"/>
        </w:rPr>
        <w:t>____________________</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1</w:t>
      </w:r>
      <w:r w:rsidRPr="00752C3A">
        <w:rPr>
          <w:rFonts w:ascii="Arial" w:eastAsia="Times New Roman" w:hAnsi="Arial" w:cs="Arial"/>
          <w:color w:val="000000"/>
          <w:sz w:val="18"/>
          <w:szCs w:val="18"/>
        </w:rPr>
        <w:t> Kê khai số Giấy chứng nhận đăng ký doanh nghiệp/ số Giấy chứng nhận đầu tư mới nhất đang có hiệu lực.</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2</w:t>
      </w:r>
      <w:r w:rsidRPr="00752C3A">
        <w:rPr>
          <w:rFonts w:ascii="Arial" w:eastAsia="Times New Roman" w:hAnsi="Arial" w:cs="Arial"/>
          <w:color w:val="000000"/>
          <w:sz w:val="18"/>
          <w:szCs w:val="18"/>
        </w:rPr>
        <w:t> Kê khai địa điểm đặt các trang thiết bị kỹ thuật tiếp nhận và xử lý tín hiệu phát thanh, truyền hình trước khi đưa vào mạng truyền dẫn để cung cấp đến thuê bao.</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3</w:t>
      </w:r>
      <w:r w:rsidRPr="00752C3A">
        <w:rPr>
          <w:rFonts w:ascii="Arial" w:eastAsia="Times New Roman" w:hAnsi="Arial" w:cs="Arial"/>
          <w:color w:val="000000"/>
          <w:sz w:val="18"/>
          <w:szCs w:val="18"/>
        </w:rPr>
        <w:t> Kê khai tất cả địa điểm dự phòng, là các địa điểm đặt các trang thiết bị kỹ thuật, có thực hiện việc tiếp nhận và xử lý tín hiệu, đóng vai trò dự phòng cho Trung tâm thu phát chính.</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4 </w:t>
      </w:r>
      <w:r w:rsidRPr="00752C3A">
        <w:rPr>
          <w:rFonts w:ascii="Arial" w:eastAsia="Times New Roman" w:hAnsi="Arial" w:cs="Arial"/>
          <w:color w:val="000000"/>
          <w:sz w:val="18"/>
          <w:szCs w:val="18"/>
        </w:rPr>
        <w:t>Kê khai các địa điểm đặt thiết bị thu phát, chuyển tiếp tín hiệu từ Trung tâm thu phát chính tới thuê bao trong quá trình cung cấp dịch vụ.</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lastRenderedPageBreak/>
        <w:t>5</w:t>
      </w:r>
      <w:r w:rsidRPr="00752C3A">
        <w:rPr>
          <w:rFonts w:ascii="Arial" w:eastAsia="Times New Roman" w:hAnsi="Arial" w:cs="Arial"/>
          <w:color w:val="000000"/>
          <w:sz w:val="18"/>
          <w:szCs w:val="18"/>
        </w:rPr>
        <w:t> Kê khai đầy đủ các hệ thống kỹ thuật khóa mã để bảo vệ nội dung.</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6</w:t>
      </w:r>
      <w:r w:rsidRPr="00752C3A">
        <w:rPr>
          <w:rFonts w:ascii="Arial" w:eastAsia="Times New Roman" w:hAnsi="Arial" w:cs="Arial"/>
          <w:color w:val="000000"/>
          <w:sz w:val="18"/>
          <w:szCs w:val="18"/>
        </w:rPr>
        <w:t> Kê khai tần số vô tuyến điện đối với dịch vụ sử dụng tần số vô tuyến điện được cơ quan có thẩm quyền cấp phép. Đối với dịch vụ không sử dụng tần số vô tuyến điện thì ghi “không sử dụng”.</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7</w:t>
      </w:r>
      <w:r w:rsidRPr="00752C3A">
        <w:rPr>
          <w:rFonts w:ascii="Arial" w:eastAsia="Times New Roman" w:hAnsi="Arial" w:cs="Arial"/>
          <w:color w:val="000000"/>
          <w:sz w:val="18"/>
          <w:szCs w:val="18"/>
        </w:rPr>
        <w:t> Ghi “Có” đối với các dịch vụ có khả năng chèn kênh chương trình phục vụ nhiệm vụ chính trị, thông tin tuyên truyền thiết yếu tại địa phương. Ghi “Không” đối với dịch vụ không tách/ ghép kênh tại địa phương hoặc dịch vụ không cung cấp kênh chương trình.</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8</w:t>
      </w:r>
      <w:r w:rsidRPr="00752C3A">
        <w:rPr>
          <w:rFonts w:ascii="Arial" w:eastAsia="Times New Roman" w:hAnsi="Arial" w:cs="Arial"/>
          <w:color w:val="000000"/>
          <w:sz w:val="18"/>
          <w:szCs w:val="18"/>
        </w:rPr>
        <w:t> Đối với dịch vụ phát thanh, truyền hình trên mạng Internet chỉ cung cấp nội dung theo yêu cầu, không cung cấp kênh chương trình, kê khai: (1) Độ phân giải hình ảnh và tốc độ tín hiệu hình ảnh; tốc độ tín hiệu âm thanh; (2) Tên, biểu tượng dịch vụ (logo) không quá 10 ký tự; (3) những tên miền “.vn” hoặc địa chỉ Internet xác định do Việt Nam quản lý và ứng dụng Internet (app) phục vụ cung cấp dịch vụ; (4) Số lượng trang thiết bị, tính năng kỹ thuật của từng khối chức năng (xử lý tín hiệu, xác thực, khóa mã, quản lý thuê bao, tính cước, đảm bảo an toàn an ninh thông tin, lưu trữ, truyền dẫn,...) đáp ứng số lượng và chất lượng nội dung dự kiến cung cấp. Đối với loại hình dịch vụ phát thanh, truyền hình có cung cấp kênh chương trình: Chỉ kê khai độ phân giải hình ảnh và tốc độ tín hiệu hình ảnh; tốc độ tín hiệu âm thanh; Tên, biểu tượng dịch vụ (logo) không quá 10 ký tự.</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9</w:t>
      </w:r>
      <w:r w:rsidRPr="00752C3A">
        <w:rPr>
          <w:rFonts w:ascii="Arial" w:eastAsia="Times New Roman" w:hAnsi="Arial" w:cs="Arial"/>
          <w:color w:val="000000"/>
          <w:sz w:val="18"/>
          <w:szCs w:val="18"/>
        </w:rPr>
        <w:t> Kê khai về phương thức thu thập và lưu trữ thông tin người sử dụng dịch vụ; những phương tiện thanh toán cước phí thuê bao dịch vụ; quy trình giải quyết khiếu nại và dự kiến các điều khoản về quyền, trách nhiệm của các bên trong cung cấp dịch vụ.</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10</w:t>
      </w:r>
      <w:r w:rsidRPr="00752C3A">
        <w:rPr>
          <w:rFonts w:ascii="Arial" w:eastAsia="Times New Roman" w:hAnsi="Arial" w:cs="Arial"/>
          <w:color w:val="000000"/>
          <w:sz w:val="18"/>
          <w:szCs w:val="18"/>
        </w:rPr>
        <w:t> Đối với dịch vụ cung cấp kênh chương trình, kê khai theo nhóm kênh chương trình tại mục 1, Biểu mẫu 05/ DVTHTT Thông tư và nội dung theo yêu cầu (nếu có) trong ba nhóm nội dung sau: (1) chương trình tin tức, thời sự; các chương trình về chính trị, quốc phòng, an ninh, kinh tế, xã hội; (2) phim; (3) chương trình thể thao, giải trí. Đối với dịch vụ chỉ cung cấp nội dung theo yêu cầu, kê khai nội dung dự kiến được phân loại theo ba nhóm nội dung: (1) chương trình tin tức, thời sự; các chương trình về chính trị, quốc phòng, an ninh, kinh tế, xã hội; (2) phim; (3) chương trình thể thao, giải trí.</w:t>
      </w:r>
    </w:p>
    <w:p w:rsidR="00752C3A" w:rsidRPr="00752C3A" w:rsidRDefault="00752C3A" w:rsidP="00752C3A">
      <w:pPr>
        <w:shd w:val="clear" w:color="auto" w:fill="FFFFFF"/>
        <w:spacing w:before="120" w:after="120" w:line="234" w:lineRule="atLeast"/>
        <w:rPr>
          <w:rFonts w:ascii="Arial" w:eastAsia="Times New Roman" w:hAnsi="Arial" w:cs="Arial"/>
          <w:color w:val="000000"/>
          <w:sz w:val="18"/>
          <w:szCs w:val="18"/>
        </w:rPr>
      </w:pPr>
      <w:r w:rsidRPr="00752C3A">
        <w:rPr>
          <w:rFonts w:ascii="Arial" w:eastAsia="Times New Roman" w:hAnsi="Arial" w:cs="Arial"/>
          <w:color w:val="000000"/>
          <w:sz w:val="18"/>
          <w:szCs w:val="18"/>
          <w:vertAlign w:val="superscript"/>
        </w:rPr>
        <w:t>11</w:t>
      </w:r>
      <w:r w:rsidRPr="00752C3A">
        <w:rPr>
          <w:rFonts w:ascii="Arial" w:eastAsia="Times New Roman" w:hAnsi="Arial" w:cs="Arial"/>
          <w:color w:val="000000"/>
          <w:sz w:val="18"/>
          <w:szCs w:val="18"/>
        </w:rPr>
        <w:t> (1) Văn bản xác nhận quyền sở hữu trí tuệ hoặc văn bản cam kết trách nhiệm của doanh nghiệp đối với tên, biểu tượng dịch vụ (logo) và tên, biểu tượng ứng dụng (app) cung cấp dịch vụ; (2) Đối với dịch vụ phát thanh, truyền hình qua mạng Internet: Cung cấp văn bản xác nhận quyền sử dụng tên miền “.vn” hoặc dải địa chỉ IP do Việt Nam quản lý để cung cấp dịch vụ. (3) Đối với dịch vụ phát thanh, truyền hình qua mạng Internet chỉ cung cấp nội dung theo yêu cầu: Sơ đồ kỹ thuật hệ thống cung cấp dịch vụ, kèm theo thuyết minh sơ đồ kỹ thuật để làm rõ quá trình cung cấp dịch vụ từ Trung tâm thu phát qua mạng truyền dẫn nội dung đến thuê bao.</w:t>
      </w:r>
    </w:p>
    <w:p w:rsidR="00446230" w:rsidRDefault="00446230">
      <w:bookmarkStart w:id="2" w:name="_GoBack"/>
      <w:bookmarkEnd w:id="2"/>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3A"/>
    <w:rsid w:val="00446230"/>
    <w:rsid w:val="005B425C"/>
    <w:rsid w:val="00752C3A"/>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5660B-8457-4A61-95C7-06B9A1DA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C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2023-07-06T08:48:00Z</dcterms:created>
  <dcterms:modified xsi:type="dcterms:W3CDTF">2023-07-06T08:48:00Z</dcterms:modified>
</cp:coreProperties>
</file>