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3880" w14:textId="25E7B3BB" w:rsidR="00715167" w:rsidRDefault="00715167" w:rsidP="00E655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1516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Mẫu Quyết định Phân công Chuyên môn Giáo viên Năm học 2024 </w:t>
      </w:r>
      <w:r w:rsidR="00E6559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–</w:t>
      </w:r>
      <w:r w:rsidRPr="0071516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2025</w:t>
      </w:r>
    </w:p>
    <w:p w14:paraId="620E9754" w14:textId="77777777" w:rsidR="00E65592" w:rsidRPr="00715167" w:rsidRDefault="00E65592" w:rsidP="00E655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930"/>
      </w:tblGrid>
      <w:tr w:rsidR="00E65592" w14:paraId="4920876A" w14:textId="77777777" w:rsidTr="00E65592">
        <w:tc>
          <w:tcPr>
            <w:tcW w:w="3420" w:type="dxa"/>
          </w:tcPr>
          <w:p w14:paraId="2C9A59E8" w14:textId="7B0705F5" w:rsidR="00E65592" w:rsidRDefault="002041E2" w:rsidP="00E6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SỞ</w:t>
            </w:r>
            <w:r w:rsidR="00E65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…</w:t>
            </w:r>
          </w:p>
          <w:p w14:paraId="3877E423" w14:textId="44E74851" w:rsidR="00E65592" w:rsidRDefault="00E65592" w:rsidP="00E6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E1F44" wp14:editId="55689D79">
                      <wp:simplePos x="0" y="0"/>
                      <wp:positionH relativeFrom="column">
                        <wp:posOffset>572688</wp:posOffset>
                      </wp:positionH>
                      <wp:positionV relativeFrom="paragraph">
                        <wp:posOffset>236467</wp:posOffset>
                      </wp:positionV>
                      <wp:extent cx="439387" cy="0"/>
                      <wp:effectExtent l="0" t="0" r="0" b="0"/>
                      <wp:wrapNone/>
                      <wp:docPr id="46217039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3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EE58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8.6pt" to="79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hhmQEAAIcDAAAOAAAAZHJzL2Uyb0RvYy54bWysU02P0zAQvSPxHyzfadJdBE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TRƯỜNG…</w:t>
            </w:r>
          </w:p>
          <w:p w14:paraId="6A77D7CC" w14:textId="77777777" w:rsidR="00E65592" w:rsidRDefault="00E65592" w:rsidP="00E6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Số:</w:t>
            </w:r>
          </w:p>
        </w:tc>
        <w:tc>
          <w:tcPr>
            <w:tcW w:w="5930" w:type="dxa"/>
          </w:tcPr>
          <w:p w14:paraId="129E9916" w14:textId="77777777" w:rsidR="00E65592" w:rsidRDefault="00E65592" w:rsidP="00E655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69638AA6" w14:textId="00558E46" w:rsidR="00E65592" w:rsidRDefault="00E65592" w:rsidP="00E655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3FB3F2" wp14:editId="218E06A6">
                      <wp:simplePos x="0" y="0"/>
                      <wp:positionH relativeFrom="column">
                        <wp:posOffset>918556</wp:posOffset>
                      </wp:positionH>
                      <wp:positionV relativeFrom="paragraph">
                        <wp:posOffset>224592</wp:posOffset>
                      </wp:positionV>
                      <wp:extent cx="1769424" cy="0"/>
                      <wp:effectExtent l="0" t="0" r="0" b="0"/>
                      <wp:wrapNone/>
                      <wp:docPr id="30339165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94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43159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17.7pt" to="211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jAmQEAAIgDAAAOAAAAZHJzL2Uyb0RvYy54bWysU9uO0zAQfUfiHyy/06TVa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Độc lập – Tự do – Hạnh phúc</w:t>
            </w:r>
          </w:p>
          <w:p w14:paraId="2ACB0235" w14:textId="77777777" w:rsidR="00E65592" w:rsidRDefault="00E65592" w:rsidP="00E655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………, ngày….tháng…năm 2024</w:t>
            </w:r>
          </w:p>
        </w:tc>
      </w:tr>
    </w:tbl>
    <w:p w14:paraId="06029853" w14:textId="77777777" w:rsidR="00E65592" w:rsidRDefault="00E65592" w:rsidP="00E6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98DD7A" w14:textId="1DD16B00" w:rsidR="00715167" w:rsidRPr="00715167" w:rsidRDefault="00715167" w:rsidP="00715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QUYẾT ĐỊNH</w:t>
      </w:r>
    </w:p>
    <w:p w14:paraId="7E75640A" w14:textId="77777777" w:rsidR="00715167" w:rsidRPr="00715167" w:rsidRDefault="00715167" w:rsidP="00715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 việc phân công chuyên môn giáo viên năm học 2024 - 2025</w:t>
      </w:r>
    </w:p>
    <w:p w14:paraId="788BC1D9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Căn cứ:</w:t>
      </w:r>
    </w:p>
    <w:p w14:paraId="2498A987" w14:textId="77777777" w:rsidR="00715167" w:rsidRPr="00715167" w:rsidRDefault="00715167" w:rsidP="00E6559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Luật Giáo dục;</w:t>
      </w:r>
    </w:p>
    <w:p w14:paraId="0FAC7816" w14:textId="77777777" w:rsidR="00715167" w:rsidRPr="00715167" w:rsidRDefault="00715167" w:rsidP="0071516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Quy chế của Bộ Giáo dục và Đào tạo về quản lý giáo dục;</w:t>
      </w:r>
    </w:p>
    <w:p w14:paraId="6687A7E0" w14:textId="77777777" w:rsidR="00715167" w:rsidRPr="00715167" w:rsidRDefault="00715167" w:rsidP="0071516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Quyết định thành lập và điều lệ của trường;</w:t>
      </w:r>
    </w:p>
    <w:p w14:paraId="7D402BF1" w14:textId="77777777" w:rsidR="00715167" w:rsidRPr="00715167" w:rsidRDefault="00715167" w:rsidP="0071516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[Các văn bản quy phạm pháp luật có liên quan khác];</w:t>
      </w:r>
    </w:p>
    <w:p w14:paraId="21E2A826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Xét đề nghị của:</w:t>
      </w: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[Tên người đề xuất, vị trí];</w:t>
      </w:r>
    </w:p>
    <w:p w14:paraId="0F598D5A" w14:textId="77777777" w:rsidR="00715167" w:rsidRPr="00715167" w:rsidRDefault="00715167" w:rsidP="00715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QUYẾT ĐỊNH:</w:t>
      </w:r>
    </w:p>
    <w:p w14:paraId="79907D79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 1: Phân công giáo viên giảng dạy các môn học, lớp học năm học 2024 - 2025 như sau:</w:t>
      </w:r>
    </w:p>
    <w:p w14:paraId="61CC9B64" w14:textId="77777777" w:rsid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[Bảng phân công chi tiết]:</w:t>
      </w:r>
    </w:p>
    <w:p w14:paraId="763AB4DD" w14:textId="325AD5E6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Ghi rõ họ tên giáo viên, bộ môn giảng dạy, lớp học, số tiết/tuần.</w:t>
      </w:r>
    </w:p>
    <w:p w14:paraId="7CBA0D3C" w14:textId="089AB50E" w:rsidR="002917B1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 thể phân chia theo từng khối lớp hoặc từng tổ chuyên môn.</w:t>
      </w:r>
    </w:p>
    <w:p w14:paraId="5FC00AF6" w14:textId="302D3E3F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(Có thể đính kèm)</w:t>
      </w:r>
    </w:p>
    <w:p w14:paraId="47954682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 2: Phân công giáo viên phụ trách các công việc khác:</w:t>
      </w:r>
    </w:p>
    <w:p w14:paraId="44BEC696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 viên chủ nhiệm: [Danh sách giáo viên]</w:t>
      </w:r>
    </w:p>
    <w:p w14:paraId="65D54EC4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Tổ trưởng chuyên môn: [Danh sách giáo viên]</w:t>
      </w:r>
    </w:p>
    <w:p w14:paraId="433BB315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 nhiệm vụ khác: [Liệt kê các nhiệm vụ khác cần phân công, ví dụ: giáo viên tư vấn học sinh, giáo viên phụ trách thư viện,...]</w:t>
      </w:r>
    </w:p>
    <w:p w14:paraId="64520C76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 3: Các giáo viên được phân công có trách nhiệm:</w:t>
      </w:r>
    </w:p>
    <w:p w14:paraId="3AB4F0EC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 hiện đúng kế hoạch giảng dạy đã được phê duyệt.</w:t>
      </w:r>
    </w:p>
    <w:p w14:paraId="4A8B5058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 bị đầy đủ các điều kiện để tổ chức các hoạt động dạy học.</w:t>
      </w:r>
    </w:p>
    <w:p w14:paraId="5D962C2A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 bảo chất lượng giảng dạy, rèn luyện kỹ năng cho học sinh.</w:t>
      </w:r>
    </w:p>
    <w:p w14:paraId="65292C2F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 hiện các nhiệm vụ khác theo sự phân công của hiệu trưởng.</w:t>
      </w:r>
    </w:p>
    <w:p w14:paraId="7790FA9C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 4: Hiệu trưởng nhà trường có trách nhiệm:</w:t>
      </w:r>
    </w:p>
    <w:p w14:paraId="0FEB3653" w14:textId="77777777" w:rsidR="00715167" w:rsidRPr="00715167" w:rsidRDefault="00715167" w:rsidP="0071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 dõi, kiểm tra việc thực hiện quyết định này.</w:t>
      </w:r>
    </w:p>
    <w:p w14:paraId="4D8FC72C" w14:textId="77777777" w:rsidR="00715167" w:rsidRPr="00715167" w:rsidRDefault="00715167" w:rsidP="0071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Kịp thời điều chỉnh phân công khi cần thiết.</w:t>
      </w:r>
    </w:p>
    <w:p w14:paraId="1FD8C598" w14:textId="77777777" w:rsidR="00715167" w:rsidRPr="00715167" w:rsidRDefault="00715167" w:rsidP="0071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 điều kiện tốt nhất để giáo viên hoàn thành nhiệm vụ.</w:t>
      </w:r>
    </w:p>
    <w:p w14:paraId="5A210D31" w14:textId="77777777" w:rsidR="00715167" w:rsidRP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 5: Quyết định này có hiệu lực kể từ ngày ký và thay thế cho các quyết định trước đây trái với quy định này.</w:t>
      </w:r>
    </w:p>
    <w:p w14:paraId="4103FAC0" w14:textId="77777777" w:rsidR="00715167" w:rsidRDefault="00715167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 6: Các phòng ban, tổ chuyên môn và cá nhân có liên quan chịu trách nhiệm thi hành quyết định này.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17B1" w14:paraId="52C8CFAB" w14:textId="77777777" w:rsidTr="00B42E6E">
        <w:tc>
          <w:tcPr>
            <w:tcW w:w="4675" w:type="dxa"/>
          </w:tcPr>
          <w:p w14:paraId="169CA45C" w14:textId="77777777" w:rsidR="002917B1" w:rsidRDefault="002917B1" w:rsidP="007151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Nơi nhận:</w:t>
            </w:r>
          </w:p>
          <w:p w14:paraId="6586A098" w14:textId="5A1B8E48" w:rsidR="002917B1" w:rsidRDefault="002917B1" w:rsidP="002917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 Điều 6;</w:t>
            </w:r>
          </w:p>
          <w:p w14:paraId="39110704" w14:textId="6E2E4741" w:rsidR="002917B1" w:rsidRDefault="002917B1" w:rsidP="002917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BGH (Để chỉ đạo);</w:t>
            </w:r>
          </w:p>
          <w:p w14:paraId="7188554E" w14:textId="0E046822" w:rsidR="002917B1" w:rsidRPr="002917B1" w:rsidRDefault="002917B1" w:rsidP="002917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Lưu: VT.</w:t>
            </w:r>
          </w:p>
        </w:tc>
        <w:tc>
          <w:tcPr>
            <w:tcW w:w="4675" w:type="dxa"/>
          </w:tcPr>
          <w:p w14:paraId="643A993C" w14:textId="136BB08A" w:rsidR="002917B1" w:rsidRPr="00715167" w:rsidRDefault="002917B1" w:rsidP="00291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151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[Địa điểm], ngày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… tháng… năm 2024</w:t>
            </w:r>
          </w:p>
          <w:p w14:paraId="37157388" w14:textId="77777777" w:rsidR="002917B1" w:rsidRDefault="002917B1" w:rsidP="00291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151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HIỆU TRƯỞNG</w:t>
            </w:r>
          </w:p>
          <w:p w14:paraId="4CFDEEFD" w14:textId="77777777" w:rsidR="002917B1" w:rsidRDefault="002917B1" w:rsidP="00291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15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(Ký, ghi rõ họ tên)</w:t>
            </w:r>
          </w:p>
          <w:p w14:paraId="163D8FF8" w14:textId="043D8571" w:rsidR="002917B1" w:rsidRDefault="002917B1" w:rsidP="00291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15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[Con dấu của trường]</w:t>
            </w:r>
          </w:p>
        </w:tc>
      </w:tr>
    </w:tbl>
    <w:p w14:paraId="1FF33BC7" w14:textId="77777777" w:rsidR="002917B1" w:rsidRPr="00715167" w:rsidRDefault="002917B1" w:rsidP="0071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455A97" w14:textId="1382AD56" w:rsidR="002917B1" w:rsidRPr="002917B1" w:rsidRDefault="002917B1" w:rsidP="002917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Bảng phân</w:t>
      </w:r>
      <w:r w:rsidRPr="007151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công Chuyên môn Giáo viên Năm học 2024 </w:t>
      </w:r>
      <w:r w:rsidRPr="002917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–</w:t>
      </w:r>
      <w:r w:rsidRPr="007151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2025</w:t>
      </w:r>
    </w:p>
    <w:p w14:paraId="27A6B8B4" w14:textId="69D8F0D9" w:rsidR="00C60A58" w:rsidRDefault="002917B1" w:rsidP="002917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7B1">
        <w:rPr>
          <w:rFonts w:ascii="Times New Roman" w:hAnsi="Times New Roman" w:cs="Times New Roman"/>
          <w:sz w:val="24"/>
          <w:szCs w:val="24"/>
        </w:rPr>
        <w:t>(Đính kèm theo Quyết định … ngày … tháng… năm 2024 của Hiệu trưởng trường…)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102"/>
        <w:gridCol w:w="793"/>
        <w:gridCol w:w="832"/>
        <w:gridCol w:w="1136"/>
        <w:gridCol w:w="1426"/>
        <w:gridCol w:w="884"/>
        <w:gridCol w:w="550"/>
        <w:gridCol w:w="1152"/>
        <w:gridCol w:w="805"/>
      </w:tblGrid>
      <w:tr w:rsidR="00AD7C4E" w:rsidRPr="002917B1" w14:paraId="272B0C54" w14:textId="77777777" w:rsidTr="00AD7C4E">
        <w:tc>
          <w:tcPr>
            <w:tcW w:w="670" w:type="dxa"/>
          </w:tcPr>
          <w:p w14:paraId="0415E4AB" w14:textId="6B2D7976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02" w:type="dxa"/>
          </w:tcPr>
          <w:p w14:paraId="56F218E9" w14:textId="1542A647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793" w:type="dxa"/>
          </w:tcPr>
          <w:p w14:paraId="20B2839B" w14:textId="5870BEF6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</w:p>
        </w:tc>
        <w:tc>
          <w:tcPr>
            <w:tcW w:w="832" w:type="dxa"/>
          </w:tcPr>
          <w:p w14:paraId="7B6F866E" w14:textId="69DAD8A5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 trí việc làm</w:t>
            </w:r>
          </w:p>
        </w:tc>
        <w:tc>
          <w:tcPr>
            <w:tcW w:w="1136" w:type="dxa"/>
          </w:tcPr>
          <w:p w14:paraId="008521DA" w14:textId="6015A3B4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 (BC/HĐ)</w:t>
            </w:r>
          </w:p>
        </w:tc>
        <w:tc>
          <w:tcPr>
            <w:tcW w:w="1426" w:type="dxa"/>
          </w:tcPr>
          <w:p w14:paraId="0E704D4A" w14:textId="279374D5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Nhiệm vụ chính</w:t>
            </w:r>
          </w:p>
        </w:tc>
        <w:tc>
          <w:tcPr>
            <w:tcW w:w="884" w:type="dxa"/>
          </w:tcPr>
          <w:p w14:paraId="0551BFFE" w14:textId="40779629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Kiêm nhiệm</w:t>
            </w:r>
          </w:p>
        </w:tc>
        <w:tc>
          <w:tcPr>
            <w:tcW w:w="550" w:type="dxa"/>
          </w:tcPr>
          <w:p w14:paraId="2C3F236B" w14:textId="4C93D051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lớp</w:t>
            </w:r>
          </w:p>
        </w:tc>
        <w:tc>
          <w:tcPr>
            <w:tcW w:w="1152" w:type="dxa"/>
          </w:tcPr>
          <w:p w14:paraId="0D3E7B2E" w14:textId="7FEA22C1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 dạy-Môn dạy</w:t>
            </w:r>
          </w:p>
        </w:tc>
        <w:tc>
          <w:tcPr>
            <w:tcW w:w="805" w:type="dxa"/>
          </w:tcPr>
          <w:p w14:paraId="3108517E" w14:textId="42EE83D6" w:rsidR="002917B1" w:rsidRPr="002917B1" w:rsidRDefault="002917B1" w:rsidP="0029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AD7C4E" w14:paraId="38734CE0" w14:textId="77777777" w:rsidTr="00AD7C4E">
        <w:tc>
          <w:tcPr>
            <w:tcW w:w="670" w:type="dxa"/>
          </w:tcPr>
          <w:p w14:paraId="3984C187" w14:textId="4A9991DD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</w:tcPr>
          <w:p w14:paraId="3501336B" w14:textId="48E016EB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93" w:type="dxa"/>
          </w:tcPr>
          <w:p w14:paraId="0A1E6A17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4BD89C24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EAFC3A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4DB0D2C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62950B20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0AD8C908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9A4FBCB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095C63F4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4E" w14:paraId="523583DC" w14:textId="77777777" w:rsidTr="00AD7C4E">
        <w:tc>
          <w:tcPr>
            <w:tcW w:w="670" w:type="dxa"/>
          </w:tcPr>
          <w:p w14:paraId="3A5900EC" w14:textId="007D97A4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14:paraId="03852585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5FD133E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8D806A4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83A89C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FE812DB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65283F83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54196A44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E0E9F32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41FE41F7" w14:textId="77777777" w:rsidR="002917B1" w:rsidRDefault="002917B1" w:rsidP="0029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6DD08" w14:textId="77777777" w:rsidR="002917B1" w:rsidRPr="002917B1" w:rsidRDefault="002917B1" w:rsidP="002917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17B1" w:rsidRPr="0029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C0915"/>
    <w:multiLevelType w:val="multilevel"/>
    <w:tmpl w:val="5B1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26EA6"/>
    <w:multiLevelType w:val="multilevel"/>
    <w:tmpl w:val="66F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807C5"/>
    <w:multiLevelType w:val="hybridMultilevel"/>
    <w:tmpl w:val="38CE92B6"/>
    <w:lvl w:ilvl="0" w:tplc="36C4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1C07"/>
    <w:multiLevelType w:val="multilevel"/>
    <w:tmpl w:val="D374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B5D13"/>
    <w:multiLevelType w:val="multilevel"/>
    <w:tmpl w:val="C51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A5C58"/>
    <w:multiLevelType w:val="multilevel"/>
    <w:tmpl w:val="C87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55703"/>
    <w:multiLevelType w:val="multilevel"/>
    <w:tmpl w:val="A10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760850">
    <w:abstractNumId w:val="4"/>
  </w:num>
  <w:num w:numId="2" w16cid:durableId="448203588">
    <w:abstractNumId w:val="3"/>
  </w:num>
  <w:num w:numId="3" w16cid:durableId="1723670937">
    <w:abstractNumId w:val="6"/>
  </w:num>
  <w:num w:numId="4" w16cid:durableId="1083798807">
    <w:abstractNumId w:val="0"/>
  </w:num>
  <w:num w:numId="5" w16cid:durableId="840899859">
    <w:abstractNumId w:val="5"/>
  </w:num>
  <w:num w:numId="6" w16cid:durableId="1240287736">
    <w:abstractNumId w:val="1"/>
  </w:num>
  <w:num w:numId="7" w16cid:durableId="48701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67"/>
    <w:rsid w:val="002041E2"/>
    <w:rsid w:val="002917B1"/>
    <w:rsid w:val="00715167"/>
    <w:rsid w:val="00AD7C4E"/>
    <w:rsid w:val="00B42E6E"/>
    <w:rsid w:val="00C60A58"/>
    <w:rsid w:val="00E6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C777"/>
  <w15:chartTrackingRefBased/>
  <w15:docId w15:val="{EDFD58E1-40F8-4764-B737-9F4BC1A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5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516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15167"/>
    <w:rPr>
      <w:b/>
      <w:bCs/>
    </w:rPr>
  </w:style>
  <w:style w:type="table" w:styleId="TableGrid">
    <w:name w:val="Table Grid"/>
    <w:basedOn w:val="TableNormal"/>
    <w:uiPriority w:val="39"/>
    <w:rsid w:val="0071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6E2D-B4A5-4299-BF93-9B37AC53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phan</dc:creator>
  <cp:keywords/>
  <dc:description/>
  <cp:lastModifiedBy>hồng phan</cp:lastModifiedBy>
  <cp:revision>17</cp:revision>
  <dcterms:created xsi:type="dcterms:W3CDTF">2024-08-08T02:44:00Z</dcterms:created>
  <dcterms:modified xsi:type="dcterms:W3CDTF">2024-08-08T04:43:00Z</dcterms:modified>
</cp:coreProperties>
</file>