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54" w:rsidRPr="006878A7" w:rsidRDefault="00442654" w:rsidP="00442654">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CỘNG HÒA XÃ HỘI CHỦ NGHĨA VIỆT NAM</w:t>
      </w:r>
      <w:r w:rsidRPr="006878A7">
        <w:rPr>
          <w:rFonts w:ascii="Times New Roman" w:eastAsia="Times New Roman" w:hAnsi="Times New Roman" w:cs="Times New Roman"/>
          <w:b/>
          <w:bCs/>
          <w:color w:val="000000"/>
          <w:sz w:val="18"/>
          <w:szCs w:val="18"/>
        </w:rPr>
        <w:br/>
        <w:t>Độc lập - Tự do - Hạnh phúc</w:t>
      </w:r>
      <w:r w:rsidRPr="006878A7">
        <w:rPr>
          <w:rFonts w:ascii="Times New Roman" w:eastAsia="Times New Roman" w:hAnsi="Times New Roman" w:cs="Times New Roman"/>
          <w:b/>
          <w:bCs/>
          <w:color w:val="000000"/>
          <w:sz w:val="18"/>
          <w:szCs w:val="18"/>
        </w:rPr>
        <w:br/>
        <w:t>---------------</w:t>
      </w:r>
    </w:p>
    <w:p w:rsidR="00442654" w:rsidRPr="006878A7" w:rsidRDefault="00442654" w:rsidP="00442654">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GIẤY ĐỀ NGHỊ GIA HẠN NỘP THUẾ VÀ TIỀN THUÊ ĐẤT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444"/>
        <w:gridCol w:w="378"/>
        <w:gridCol w:w="4538"/>
      </w:tblGrid>
      <w:tr w:rsidR="00442654" w:rsidRPr="006878A7" w:rsidTr="00442654">
        <w:trPr>
          <w:tblCellSpacing w:w="0" w:type="dxa"/>
        </w:trPr>
        <w:tc>
          <w:tcPr>
            <w:tcW w:w="2350" w:type="pct"/>
            <w:shd w:val="clear" w:color="auto" w:fill="FFFFFF"/>
            <w:hideMark/>
          </w:tcPr>
          <w:p w:rsidR="00442654" w:rsidRPr="006878A7" w:rsidRDefault="00442654" w:rsidP="00442654">
            <w:pPr>
              <w:spacing w:before="120" w:after="120" w:line="234" w:lineRule="atLeast"/>
              <w:jc w:val="righ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Lần đầu</w:t>
            </w:r>
          </w:p>
        </w:tc>
        <w:tc>
          <w:tcPr>
            <w:tcW w:w="200" w:type="pct"/>
            <w:shd w:val="clear" w:color="auto" w:fill="FFFFFF"/>
            <w:hideMark/>
          </w:tcPr>
          <w:p w:rsidR="00442654" w:rsidRPr="006878A7" w:rsidRDefault="00442654" w:rsidP="00442654">
            <w:pPr>
              <w:spacing w:after="0" w:line="240" w:lineRule="auto"/>
              <w:rPr>
                <w:rFonts w:ascii="Times New Roman" w:eastAsia="Times New Roman" w:hAnsi="Times New Roman" w:cs="Times New Roman"/>
                <w:color w:val="000000"/>
                <w:sz w:val="18"/>
                <w:szCs w:val="18"/>
              </w:rPr>
            </w:pPr>
          </w:p>
        </w:tc>
        <w:tc>
          <w:tcPr>
            <w:tcW w:w="2400" w:type="pct"/>
            <w:shd w:val="clear" w:color="auto" w:fill="FFFFFF"/>
            <w:hideMark/>
          </w:tcPr>
          <w:p w:rsidR="00442654" w:rsidRPr="006878A7" w:rsidRDefault="00442654" w:rsidP="00442654">
            <w:pPr>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Thay thế</w:t>
            </w:r>
          </w:p>
        </w:tc>
      </w:tr>
    </w:tbl>
    <w:p w:rsidR="00442654" w:rsidRPr="006878A7" w:rsidRDefault="00442654" w:rsidP="00442654">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Kính gửi: Cơ quan thuế ……………………………..</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[01] Tên người nộp thuế: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2"/>
        <w:gridCol w:w="390"/>
        <w:gridCol w:w="390"/>
        <w:gridCol w:w="390"/>
        <w:gridCol w:w="390"/>
        <w:gridCol w:w="390"/>
        <w:gridCol w:w="390"/>
        <w:gridCol w:w="389"/>
        <w:gridCol w:w="389"/>
        <w:gridCol w:w="389"/>
        <w:gridCol w:w="389"/>
        <w:gridCol w:w="585"/>
        <w:gridCol w:w="389"/>
        <w:gridCol w:w="389"/>
        <w:gridCol w:w="389"/>
      </w:tblGrid>
      <w:tr w:rsidR="00442654" w:rsidRPr="006878A7" w:rsidTr="00442654">
        <w:trPr>
          <w:tblCellSpacing w:w="0" w:type="dxa"/>
        </w:trPr>
        <w:tc>
          <w:tcPr>
            <w:tcW w:w="1900" w:type="pct"/>
            <w:tcBorders>
              <w:top w:val="nil"/>
              <w:left w:val="nil"/>
              <w:bottom w:val="nil"/>
              <w:right w:val="single" w:sz="8" w:space="0" w:color="auto"/>
            </w:tcBorders>
            <w:shd w:val="clear" w:color="auto" w:fill="FFFFFF"/>
            <w:hideMark/>
          </w:tcPr>
          <w:p w:rsidR="00442654" w:rsidRPr="006878A7" w:rsidRDefault="00442654" w:rsidP="00442654">
            <w:pPr>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[02]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300" w:type="pct"/>
            <w:tcBorders>
              <w:top w:val="nil"/>
              <w:left w:val="nil"/>
              <w:bottom w:val="nil"/>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r>
    </w:tbl>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[03] Địa chỉ: ……………………………………………………………………………………………..</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[04] Số điện thoại: ………………………………………………………………………………………</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[05] Tên đại lý thuế (nếu có):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02"/>
        <w:gridCol w:w="390"/>
        <w:gridCol w:w="390"/>
        <w:gridCol w:w="390"/>
        <w:gridCol w:w="390"/>
        <w:gridCol w:w="390"/>
        <w:gridCol w:w="390"/>
        <w:gridCol w:w="389"/>
        <w:gridCol w:w="389"/>
        <w:gridCol w:w="389"/>
        <w:gridCol w:w="389"/>
        <w:gridCol w:w="585"/>
        <w:gridCol w:w="389"/>
        <w:gridCol w:w="389"/>
        <w:gridCol w:w="389"/>
      </w:tblGrid>
      <w:tr w:rsidR="00442654" w:rsidRPr="006878A7" w:rsidTr="00442654">
        <w:trPr>
          <w:tblCellSpacing w:w="0" w:type="dxa"/>
        </w:trPr>
        <w:tc>
          <w:tcPr>
            <w:tcW w:w="1900" w:type="pct"/>
            <w:tcBorders>
              <w:top w:val="nil"/>
              <w:left w:val="nil"/>
              <w:bottom w:val="nil"/>
              <w:right w:val="single" w:sz="8" w:space="0" w:color="auto"/>
            </w:tcBorders>
            <w:shd w:val="clear" w:color="auto" w:fill="FFFFFF"/>
            <w:hideMark/>
          </w:tcPr>
          <w:p w:rsidR="00442654" w:rsidRPr="006878A7" w:rsidRDefault="00442654" w:rsidP="00442654">
            <w:pPr>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[06] Mã số thuế:</w:t>
            </w: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color w:val="000000"/>
                <w:sz w:val="18"/>
                <w:szCs w:val="18"/>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300" w:type="pct"/>
            <w:tcBorders>
              <w:top w:val="nil"/>
              <w:left w:val="nil"/>
              <w:bottom w:val="nil"/>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200" w:type="pct"/>
            <w:tcBorders>
              <w:top w:val="single" w:sz="8" w:space="0" w:color="auto"/>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r>
    </w:tbl>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[07] Loại thuế đề nghị gia hạn:</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a) Thuế giá trị gia tăng của doanh nghiệp, tổ chức</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b) Thuế thu nhập doanh nghiệp của doanh nghiệp, tổ chức</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c) Thuế giá trị gia tăng và thuế thu nhập cá nhân của hộ kinh doanh, cá nhân kinh doanh</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d) Tiền thuê đất (kê chi tiết địa chỉ từng khu đất thuê thuộc đối tượng gia hạn tiền thuê đất)</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Khu đất 1 theo Quyết định/Hợp đồng số...., ngày.../.../....:….</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Khu đất 2 theo Quyết định/Hợp đồng số...., ngày.../.../....:….</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[08] Trường hợp được gia hạn:……………………………………………………………………</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I. DOANH NGHIỆP NHỎ VÀ SIÊU NHỎ</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1. Doanh nghiệp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442654" w:rsidRPr="006878A7" w:rsidTr="00442654">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42654" w:rsidRPr="006878A7" w:rsidRDefault="00442654" w:rsidP="00442654">
            <w:pPr>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42654" w:rsidRPr="006878A7" w:rsidRDefault="00442654" w:rsidP="00442654">
            <w:pPr>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442654" w:rsidRPr="006878A7" w:rsidRDefault="00442654" w:rsidP="00442654">
            <w:pPr>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442654" w:rsidRPr="006878A7" w:rsidRDefault="00442654" w:rsidP="00442654">
            <w:pPr>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Nguồn vốn (VNĐ)</w:t>
            </w:r>
          </w:p>
        </w:tc>
      </w:tr>
      <w:tr w:rsidR="00442654" w:rsidRPr="006878A7" w:rsidTr="00442654">
        <w:trPr>
          <w:tblCellSpacing w:w="0" w:type="dxa"/>
        </w:trPr>
        <w:tc>
          <w:tcPr>
            <w:tcW w:w="1450" w:type="pct"/>
            <w:tcBorders>
              <w:top w:val="nil"/>
              <w:left w:val="single" w:sz="8" w:space="0" w:color="auto"/>
              <w:bottom w:val="single" w:sz="8" w:space="0" w:color="auto"/>
              <w:right w:val="single" w:sz="8" w:space="0" w:color="auto"/>
            </w:tcBorders>
            <w:shd w:val="clear" w:color="auto" w:fill="FFFFFF"/>
            <w:vAlign w:val="center"/>
            <w:hideMark/>
          </w:tcPr>
          <w:p w:rsidR="00442654" w:rsidRPr="006878A7" w:rsidRDefault="00442654" w:rsidP="00442654">
            <w:pPr>
              <w:spacing w:after="0" w:line="240" w:lineRule="auto"/>
              <w:rPr>
                <w:rFonts w:ascii="Times New Roman" w:eastAsia="Times New Roman" w:hAnsi="Times New Roman" w:cs="Times New Roman"/>
                <w:color w:val="000000"/>
                <w:sz w:val="18"/>
                <w:szCs w:val="18"/>
              </w:rPr>
            </w:pPr>
          </w:p>
        </w:tc>
        <w:tc>
          <w:tcPr>
            <w:tcW w:w="950" w:type="pct"/>
            <w:tcBorders>
              <w:top w:val="nil"/>
              <w:left w:val="nil"/>
              <w:bottom w:val="single" w:sz="8" w:space="0" w:color="auto"/>
              <w:right w:val="single" w:sz="8" w:space="0" w:color="auto"/>
            </w:tcBorders>
            <w:shd w:val="clear" w:color="auto" w:fill="FFFFFF"/>
            <w:vAlign w:val="center"/>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vAlign w:val="center"/>
            <w:hideMark/>
          </w:tcPr>
          <w:p w:rsidR="00442654" w:rsidRPr="006878A7" w:rsidRDefault="00442654" w:rsidP="00442654">
            <w:pPr>
              <w:spacing w:after="0" w:line="240" w:lineRule="auto"/>
              <w:rPr>
                <w:rFonts w:ascii="Times New Roman" w:eastAsia="Times New Roman" w:hAnsi="Times New Roman" w:cs="Times New Roman"/>
                <w:sz w:val="20"/>
                <w:szCs w:val="20"/>
              </w:rPr>
            </w:pPr>
          </w:p>
        </w:tc>
      </w:tr>
    </w:tbl>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2. Doanh nghiệp siêu nhỏ: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64"/>
        <w:gridCol w:w="1809"/>
        <w:gridCol w:w="2383"/>
        <w:gridCol w:w="2384"/>
      </w:tblGrid>
      <w:tr w:rsidR="00442654" w:rsidRPr="006878A7" w:rsidTr="00442654">
        <w:trPr>
          <w:tblCellSpacing w:w="0" w:type="dxa"/>
        </w:trPr>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42654" w:rsidRPr="006878A7" w:rsidRDefault="00442654" w:rsidP="00442654">
            <w:pPr>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Lĩnh vực hoạt động</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442654" w:rsidRPr="006878A7" w:rsidRDefault="00442654" w:rsidP="00442654">
            <w:pPr>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Số lao động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442654" w:rsidRPr="006878A7" w:rsidRDefault="00442654" w:rsidP="00442654">
            <w:pPr>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Doanh thu (VNĐ)</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442654" w:rsidRPr="006878A7" w:rsidRDefault="00442654" w:rsidP="00442654">
            <w:pPr>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Nguồn vốn (VNĐ)</w:t>
            </w:r>
          </w:p>
        </w:tc>
      </w:tr>
      <w:tr w:rsidR="00442654" w:rsidRPr="006878A7" w:rsidTr="00442654">
        <w:trPr>
          <w:tblCellSpacing w:w="0" w:type="dxa"/>
        </w:trPr>
        <w:tc>
          <w:tcPr>
            <w:tcW w:w="1450" w:type="pct"/>
            <w:tcBorders>
              <w:top w:val="nil"/>
              <w:left w:val="single" w:sz="8" w:space="0" w:color="auto"/>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color w:val="000000"/>
                <w:sz w:val="18"/>
                <w:szCs w:val="18"/>
              </w:rPr>
            </w:pPr>
          </w:p>
        </w:tc>
        <w:tc>
          <w:tcPr>
            <w:tcW w:w="950" w:type="pct"/>
            <w:tcBorders>
              <w:top w:val="nil"/>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c>
          <w:tcPr>
            <w:tcW w:w="1250" w:type="pct"/>
            <w:tcBorders>
              <w:top w:val="nil"/>
              <w:left w:val="nil"/>
              <w:bottom w:val="single" w:sz="8" w:space="0" w:color="auto"/>
              <w:right w:val="single" w:sz="8" w:space="0" w:color="auto"/>
            </w:tcBorders>
            <w:shd w:val="clear" w:color="auto" w:fill="FFFFFF"/>
            <w:hideMark/>
          </w:tcPr>
          <w:p w:rsidR="00442654" w:rsidRPr="006878A7" w:rsidRDefault="00442654" w:rsidP="00442654">
            <w:pPr>
              <w:spacing w:after="0" w:line="240" w:lineRule="auto"/>
              <w:rPr>
                <w:rFonts w:ascii="Times New Roman" w:eastAsia="Times New Roman" w:hAnsi="Times New Roman" w:cs="Times New Roman"/>
                <w:sz w:val="20"/>
                <w:szCs w:val="20"/>
              </w:rPr>
            </w:pPr>
          </w:p>
        </w:tc>
      </w:tr>
    </w:tbl>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color w:val="000000"/>
          <w:sz w:val="18"/>
          <w:szCs w:val="18"/>
        </w:rPr>
        <w:t>II. DOANH NGHIỆP, TỔ CHỨC, HỘ KINH DOANH, CÁ NHÂN HOẠT ĐỘNG TRONG CÁC LĨNH VỰC:</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1. Nông nghiệp, lâm nghiệp và thủy sản;</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lastRenderedPageBreak/>
        <w:t>□ 15. Xây dựng;</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23. Hoạt động sáng tác, nghệ thuật và giải trí; □ 24. Hoạt động của thư viện, lưu trữ, bảo tàng và các hoạt động văn hóa khác; □ 25. Hoạt động thể thao, vui chơi giải trí;</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26. Hoạt động chiếu phim;</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27. Sản xuất sản phẩm công nghiệp hỗ trợ ưu tiên phát triển;</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28. Sản xuất sản phẩm cơ khí trọng điểm;</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29. Hoạt động xuất bản; □ 30. Hoạt động điện ảnh, sản xuất chương trình truyền hình, ghi âm và xuất bản âm nhạc;</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31. Hoạt động phát thanh, truyền hình;</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32. Lập trình máy vi tính, dịch vụ tư vấn và các hoạt động khác liên quan đến máy vi tính; □ 33. Hoạt động dịch vụ thông tin;</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34. Khai thác dầu thô và khí đốt tự nhiên (không gia hạn đối với thuế thu nhập doanh nghiệp của dầu thô, condensate, khí thiên nhiên thu theo hiệp định, hợp đồng);</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35. Hoạt động dịch vụ hỗ trợ khai khoáng;</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36. Sản xuất đồ uống;</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37. In, sao chép bản ghi các loại;</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38. Sản xuất than cốc, sản phẩm dầu mỏ tinh chế;</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39. Sản xuất hóa chất và sản phẩm hóa chất;</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40. Sản xuất sản phẩm từ kim loại đúc sẵn (trừ máy móc, thiết bị);</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41. Sản xuất mô tô, xe máy;</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42. Sửa chữa, bảo dưỡng và lắp đặt máy móc và thiết bị;</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43. Thoát nước và xử lý nước thải.</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81"/>
        <w:gridCol w:w="5579"/>
      </w:tblGrid>
      <w:tr w:rsidR="00442654" w:rsidRPr="006878A7" w:rsidTr="00442654">
        <w:trPr>
          <w:tblCellSpacing w:w="0" w:type="dxa"/>
        </w:trPr>
        <w:tc>
          <w:tcPr>
            <w:tcW w:w="2000" w:type="pct"/>
            <w:shd w:val="clear" w:color="auto" w:fill="FFFFFF"/>
            <w:hideMark/>
          </w:tcPr>
          <w:p w:rsidR="00442654" w:rsidRPr="006878A7" w:rsidRDefault="00442654" w:rsidP="00442654">
            <w:pPr>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i/>
                <w:iCs/>
                <w:color w:val="000000"/>
                <w:sz w:val="18"/>
                <w:szCs w:val="18"/>
              </w:rPr>
              <w:br/>
            </w:r>
            <w:r w:rsidRPr="006878A7">
              <w:rPr>
                <w:rFonts w:ascii="Times New Roman" w:eastAsia="Times New Roman" w:hAnsi="Times New Roman" w:cs="Times New Roman"/>
                <w:b/>
                <w:bCs/>
                <w:color w:val="000000"/>
                <w:sz w:val="18"/>
                <w:szCs w:val="18"/>
              </w:rPr>
              <w:t>NHÂN VIÊN ĐẠI LÝ THUẾ</w:t>
            </w:r>
            <w:r w:rsidRPr="006878A7">
              <w:rPr>
                <w:rFonts w:ascii="Times New Roman" w:eastAsia="Times New Roman" w:hAnsi="Times New Roman" w:cs="Times New Roman"/>
                <w:color w:val="000000"/>
                <w:sz w:val="18"/>
                <w:szCs w:val="18"/>
              </w:rPr>
              <w:br/>
            </w:r>
            <w:r w:rsidRPr="006878A7">
              <w:rPr>
                <w:rFonts w:ascii="Times New Roman" w:eastAsia="Times New Roman" w:hAnsi="Times New Roman" w:cs="Times New Roman"/>
                <w:i/>
                <w:iCs/>
                <w:color w:val="000000"/>
                <w:sz w:val="18"/>
                <w:szCs w:val="18"/>
              </w:rPr>
              <w:t>Họ và tên</w:t>
            </w:r>
            <w:r w:rsidRPr="006878A7">
              <w:rPr>
                <w:rFonts w:ascii="Times New Roman" w:eastAsia="Times New Roman" w:hAnsi="Times New Roman" w:cs="Times New Roman"/>
                <w:color w:val="000000"/>
                <w:sz w:val="18"/>
                <w:szCs w:val="18"/>
              </w:rPr>
              <w:t>: ……………………….</w:t>
            </w:r>
            <w:r w:rsidRPr="006878A7">
              <w:rPr>
                <w:rFonts w:ascii="Times New Roman" w:eastAsia="Times New Roman" w:hAnsi="Times New Roman" w:cs="Times New Roman"/>
                <w:color w:val="000000"/>
                <w:sz w:val="18"/>
                <w:szCs w:val="18"/>
              </w:rPr>
              <w:br/>
              <w:t>Chứng chỉ hành nghề số: ……..</w:t>
            </w:r>
          </w:p>
        </w:tc>
        <w:tc>
          <w:tcPr>
            <w:tcW w:w="2950" w:type="pct"/>
            <w:shd w:val="clear" w:color="auto" w:fill="FFFFFF"/>
            <w:hideMark/>
          </w:tcPr>
          <w:p w:rsidR="00442654" w:rsidRPr="006878A7" w:rsidRDefault="00442654" w:rsidP="00442654">
            <w:pPr>
              <w:spacing w:before="120" w:after="120" w:line="234" w:lineRule="atLeast"/>
              <w:jc w:val="center"/>
              <w:rPr>
                <w:rFonts w:ascii="Times New Roman" w:eastAsia="Times New Roman" w:hAnsi="Times New Roman" w:cs="Times New Roman"/>
                <w:color w:val="000000"/>
                <w:sz w:val="18"/>
                <w:szCs w:val="18"/>
              </w:rPr>
            </w:pPr>
            <w:r w:rsidRPr="006878A7">
              <w:rPr>
                <w:rFonts w:ascii="Times New Roman" w:eastAsia="Times New Roman" w:hAnsi="Times New Roman" w:cs="Times New Roman"/>
                <w:i/>
                <w:iCs/>
                <w:color w:val="000000"/>
                <w:sz w:val="18"/>
                <w:szCs w:val="18"/>
              </w:rPr>
              <w:t>..., ngày… tháng...năm...</w:t>
            </w:r>
            <w:r w:rsidRPr="006878A7">
              <w:rPr>
                <w:rFonts w:ascii="Times New Roman" w:eastAsia="Times New Roman" w:hAnsi="Times New Roman" w:cs="Times New Roman"/>
                <w:i/>
                <w:iCs/>
                <w:color w:val="000000"/>
                <w:sz w:val="18"/>
                <w:szCs w:val="18"/>
              </w:rPr>
              <w:br/>
            </w:r>
            <w:r w:rsidRPr="006878A7">
              <w:rPr>
                <w:rFonts w:ascii="Times New Roman" w:eastAsia="Times New Roman" w:hAnsi="Times New Roman" w:cs="Times New Roman"/>
                <w:b/>
                <w:bCs/>
                <w:color w:val="000000"/>
                <w:sz w:val="18"/>
                <w:szCs w:val="18"/>
              </w:rPr>
              <w:t>NGƯỜI NỘP THUẾ hoặc</w:t>
            </w:r>
            <w:r w:rsidRPr="006878A7">
              <w:rPr>
                <w:rFonts w:ascii="Times New Roman" w:eastAsia="Times New Roman" w:hAnsi="Times New Roman" w:cs="Times New Roman"/>
                <w:b/>
                <w:bCs/>
                <w:color w:val="000000"/>
                <w:sz w:val="18"/>
                <w:szCs w:val="18"/>
              </w:rPr>
              <w:br/>
              <w:t>ĐẠI DIỆN HỢP PHÁP CỦA NGƯỜI NỘP THUẾ</w:t>
            </w:r>
            <w:r w:rsidRPr="006878A7">
              <w:rPr>
                <w:rFonts w:ascii="Times New Roman" w:eastAsia="Times New Roman" w:hAnsi="Times New Roman" w:cs="Times New Roman"/>
                <w:b/>
                <w:bCs/>
                <w:color w:val="000000"/>
                <w:sz w:val="18"/>
                <w:szCs w:val="18"/>
              </w:rPr>
              <w:br/>
            </w:r>
            <w:r w:rsidRPr="006878A7">
              <w:rPr>
                <w:rFonts w:ascii="Times New Roman" w:eastAsia="Times New Roman" w:hAnsi="Times New Roman" w:cs="Times New Roman"/>
                <w:i/>
                <w:iCs/>
                <w:color w:val="000000"/>
                <w:sz w:val="18"/>
                <w:szCs w:val="18"/>
              </w:rPr>
              <w:t>(Chữ ký, ghi rõ họ tên; chức vụ và đóng dấu</w:t>
            </w:r>
            <w:r w:rsidRPr="006878A7">
              <w:rPr>
                <w:rFonts w:ascii="Times New Roman" w:eastAsia="Times New Roman" w:hAnsi="Times New Roman" w:cs="Times New Roman"/>
                <w:i/>
                <w:iCs/>
                <w:color w:val="000000"/>
                <w:sz w:val="18"/>
                <w:szCs w:val="18"/>
              </w:rPr>
              <w:br/>
              <w:t>(nếu có)/Ký điện tử)</w:t>
            </w:r>
          </w:p>
        </w:tc>
      </w:tr>
    </w:tbl>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b/>
          <w:bCs/>
          <w:i/>
          <w:iCs/>
          <w:color w:val="000000"/>
          <w:sz w:val="18"/>
          <w:szCs w:val="18"/>
        </w:rPr>
        <w:t>Ghi chú:</w:t>
      </w:r>
    </w:p>
    <w:p w:rsidR="00442654" w:rsidRPr="006878A7" w:rsidRDefault="00442654" w:rsidP="00442654">
      <w:pPr>
        <w:shd w:val="clear" w:color="auto" w:fill="FFFFFF"/>
        <w:spacing w:after="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Mục I: NNT tự xác định theo quy định của Luật Hỗ trợ doanh nghiệp nhỏ và vừa năm 2017 và Nghị định số </w:t>
      </w:r>
      <w:hyperlink r:id="rId4" w:tgtFrame="_blank" w:tooltip="Nghị định 80/2021/NĐ-CP" w:history="1">
        <w:r w:rsidRPr="006878A7">
          <w:rPr>
            <w:rFonts w:ascii="Times New Roman" w:eastAsia="Times New Roman" w:hAnsi="Times New Roman" w:cs="Times New Roman"/>
            <w:color w:val="0E70C3"/>
            <w:sz w:val="18"/>
            <w:szCs w:val="18"/>
          </w:rPr>
          <w:t>80/2021/NĐ-CP</w:t>
        </w:r>
      </w:hyperlink>
      <w:r w:rsidRPr="006878A7">
        <w:rPr>
          <w:rFonts w:ascii="Times New Roman" w:eastAsia="Times New Roman" w:hAnsi="Times New Roman" w:cs="Times New Roman"/>
          <w:color w:val="000000"/>
          <w:sz w:val="18"/>
          <w:szCs w:val="18"/>
        </w:rPr>
        <w:t> ngày 26/8/2021 của Chính phủ quy định chi tiết một số điều của Luật Hỗ trợ doanh nghiệp nhỏ và vừa.</w:t>
      </w:r>
    </w:p>
    <w:p w:rsidR="00442654" w:rsidRPr="006878A7" w:rsidRDefault="00442654" w:rsidP="00442654">
      <w:pPr>
        <w:shd w:val="clear" w:color="auto" w:fill="FFFFFF"/>
        <w:spacing w:after="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Mục II: NNT tự xác định theo quy định tại Quyết định số </w:t>
      </w:r>
      <w:hyperlink r:id="rId5" w:tgtFrame="_blank" w:tooltip="Quyết định 27/2018/QĐ-TTg" w:history="1">
        <w:r w:rsidRPr="006878A7">
          <w:rPr>
            <w:rFonts w:ascii="Times New Roman" w:eastAsia="Times New Roman" w:hAnsi="Times New Roman" w:cs="Times New Roman"/>
            <w:color w:val="0E70C3"/>
            <w:sz w:val="18"/>
            <w:szCs w:val="18"/>
          </w:rPr>
          <w:t>27/2018/QĐ-TTg</w:t>
        </w:r>
      </w:hyperlink>
      <w:r w:rsidRPr="006878A7">
        <w:rPr>
          <w:rFonts w:ascii="Times New Roman" w:eastAsia="Times New Roman" w:hAnsi="Times New Roman" w:cs="Times New Roman"/>
          <w:color w:val="000000"/>
          <w:sz w:val="18"/>
          <w:szCs w:val="18"/>
        </w:rPr>
        <w:t> ngày 06/7/2018 của Thủ tướng Chính phủ; Nghị định số </w:t>
      </w:r>
      <w:hyperlink r:id="rId6" w:tgtFrame="_blank" w:tooltip="Nghị định 111/2015/NĐ-CP" w:history="1">
        <w:r w:rsidRPr="006878A7">
          <w:rPr>
            <w:rFonts w:ascii="Times New Roman" w:eastAsia="Times New Roman" w:hAnsi="Times New Roman" w:cs="Times New Roman"/>
            <w:color w:val="0E70C3"/>
            <w:sz w:val="18"/>
            <w:szCs w:val="18"/>
          </w:rPr>
          <w:t>111/2015/NĐ-CP</w:t>
        </w:r>
      </w:hyperlink>
      <w:r w:rsidRPr="006878A7">
        <w:rPr>
          <w:rFonts w:ascii="Times New Roman" w:eastAsia="Times New Roman" w:hAnsi="Times New Roman" w:cs="Times New Roman"/>
          <w:color w:val="000000"/>
          <w:sz w:val="18"/>
          <w:szCs w:val="18"/>
        </w:rPr>
        <w:t> ngày 03/11/2015 của Chính phủ; Quyết định số </w:t>
      </w:r>
      <w:hyperlink r:id="rId7" w:tgtFrame="_blank" w:tooltip="Quyết định 319/QĐ-TTg" w:history="1">
        <w:r w:rsidRPr="006878A7">
          <w:rPr>
            <w:rFonts w:ascii="Times New Roman" w:eastAsia="Times New Roman" w:hAnsi="Times New Roman" w:cs="Times New Roman"/>
            <w:color w:val="0E70C3"/>
            <w:sz w:val="18"/>
            <w:szCs w:val="18"/>
          </w:rPr>
          <w:t>319/QĐ-TTg</w:t>
        </w:r>
      </w:hyperlink>
      <w:r w:rsidRPr="006878A7">
        <w:rPr>
          <w:rFonts w:ascii="Times New Roman" w:eastAsia="Times New Roman" w:hAnsi="Times New Roman" w:cs="Times New Roman"/>
          <w:color w:val="000000"/>
          <w:sz w:val="18"/>
          <w:szCs w:val="18"/>
        </w:rPr>
        <w:t> ngày 15/3/2018 của Thủ tướng Chính phủ.</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rsidR="00442654" w:rsidRPr="006878A7" w:rsidRDefault="00442654" w:rsidP="00442654">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Người nộp thuế nộp theo phương thức điện tử gửi tới Cổng thông tin điện tử của cơ quan thuế.</w:t>
      </w:r>
    </w:p>
    <w:p w:rsidR="005B6519" w:rsidRPr="006878A7" w:rsidRDefault="00442654" w:rsidP="006878A7">
      <w:pPr>
        <w:shd w:val="clear" w:color="auto" w:fill="FFFFFF"/>
        <w:spacing w:before="120" w:after="120" w:line="234" w:lineRule="atLeast"/>
        <w:rPr>
          <w:rFonts w:ascii="Times New Roman" w:eastAsia="Times New Roman" w:hAnsi="Times New Roman" w:cs="Times New Roman"/>
          <w:color w:val="000000"/>
          <w:sz w:val="18"/>
          <w:szCs w:val="18"/>
        </w:rPr>
      </w:pPr>
      <w:r w:rsidRPr="006878A7">
        <w:rPr>
          <w:rFonts w:ascii="Times New Roman" w:eastAsia="Times New Roman" w:hAnsi="Times New Roman" w:cs="Times New Roman"/>
          <w:color w:val="000000"/>
          <w:sz w:val="18"/>
          <w:szCs w:val="18"/>
        </w:rPr>
        <w:t>+ Người nộp thuế nộp trực tiếp tới cơ quan thuế hoặc nộp qua dịch vụ bưu chính.</w:t>
      </w:r>
      <w:bookmarkStart w:id="0" w:name="_GoBack"/>
      <w:bookmarkEnd w:id="0"/>
    </w:p>
    <w:sectPr w:rsidR="005B6519" w:rsidRPr="006878A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54"/>
    <w:rsid w:val="00233F69"/>
    <w:rsid w:val="00442654"/>
    <w:rsid w:val="00543B0B"/>
    <w:rsid w:val="0068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099D6-BF66-43AA-ACB3-FE2278CC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26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426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04127">
      <w:bodyDiv w:val="1"/>
      <w:marLeft w:val="0"/>
      <w:marRight w:val="0"/>
      <w:marTop w:val="0"/>
      <w:marBottom w:val="0"/>
      <w:divBdr>
        <w:top w:val="none" w:sz="0" w:space="0" w:color="auto"/>
        <w:left w:val="none" w:sz="0" w:space="0" w:color="auto"/>
        <w:bottom w:val="none" w:sz="0" w:space="0" w:color="auto"/>
        <w:right w:val="none" w:sz="0" w:space="0" w:color="auto"/>
      </w:divBdr>
    </w:div>
    <w:div w:id="19118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thuong-mai/quyet-dinh-319-qd-ttg-2018-phe-duyet-chien-luoc-phat-trien-nganh-co-khi-viet-nam-377519.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inh-vuc-khac/nghi-dinh-111-2015-nd-cp-phat-trien-cong-nghiep-ho-tro-294699.aspx" TargetMode="External"/><Relationship Id="rId5" Type="http://schemas.openxmlformats.org/officeDocument/2006/relationships/hyperlink" Target="https://thuvienphapluat.vn/van-ban/doanh-nghiep/quyet-dinh-27-2018-qd-ttg-ban-hanh-he-thong-nganh-kinh-te-viet-nam-387358.aspx" TargetMode="External"/><Relationship Id="rId4" Type="http://schemas.openxmlformats.org/officeDocument/2006/relationships/hyperlink" Target="https://thuvienphapluat.vn/van-ban/doanh-nghiep/nghi-dinh-80-2021-nd-cp-huong-dan-luat-ho-tro-doanh-nghiep-nho-va-vua-486147.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2025-04-05T03:50:00Z</dcterms:created>
  <dcterms:modified xsi:type="dcterms:W3CDTF">2025-04-05T03:50:00Z</dcterms:modified>
</cp:coreProperties>
</file>