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C16" w:rsidRPr="003B5C16" w:rsidRDefault="003B5C16" w:rsidP="003B5C1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"/>
      <w:r w:rsidRPr="003B5C16">
        <w:rPr>
          <w:rFonts w:ascii="Arial" w:eastAsia="Times New Roman" w:hAnsi="Arial" w:cs="Arial"/>
          <w:b/>
          <w:bCs/>
          <w:color w:val="000000"/>
          <w:sz w:val="24"/>
          <w:szCs w:val="24"/>
        </w:rPr>
        <w:t>PHỤ LỤC III</w:t>
      </w:r>
      <w:bookmarkEnd w:id="0"/>
    </w:p>
    <w:p w:rsidR="003B5C16" w:rsidRPr="003B5C16" w:rsidRDefault="003B5C16" w:rsidP="003B5C16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l_3_name"/>
      <w:r w:rsidRPr="003B5C16">
        <w:rPr>
          <w:rFonts w:ascii="Arial" w:eastAsia="Times New Roman" w:hAnsi="Arial" w:cs="Arial"/>
          <w:color w:val="000000"/>
          <w:sz w:val="18"/>
          <w:szCs w:val="18"/>
        </w:rPr>
        <w:t>ĐỊNH MỨC DIỆN TÍCH SÀN XÂY DỰNG CÁC HẠNG MỤC CÔNG TRÌNH TRƯỜNG TRUNG HỌC CƠ SỞ</w:t>
      </w:r>
      <w:bookmarkEnd w:id="1"/>
      <w:r w:rsidRPr="003B5C16"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3B5C16">
        <w:rPr>
          <w:rFonts w:ascii="Arial" w:eastAsia="Times New Roman" w:hAnsi="Arial" w:cs="Arial"/>
          <w:i/>
          <w:iCs/>
          <w:color w:val="000000"/>
          <w:sz w:val="18"/>
          <w:szCs w:val="18"/>
        </w:rPr>
        <w:t>(Ban hành kèm theo Thông tư số 13/2020/TT-BGDĐT ngày 26 tháng 5 năm 2020 của Bộ Giáo dục và Đào tạo)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170"/>
        <w:gridCol w:w="1509"/>
        <w:gridCol w:w="1509"/>
        <w:gridCol w:w="1509"/>
        <w:gridCol w:w="2171"/>
      </w:tblGrid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STT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Các hạng mục công trình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Tiêu chuẩn tối thiểu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Tiêu chuẩn mức độ 1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Tiêu chuẩn mức độ 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Chú thích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Khối phòng học tập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học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không nhỏ hơn 45m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học bộ môn Âm nhạc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không nhỏ hơn 60m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học bộ môn Mỹ thuật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không nhỏ hơn 60m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học bộ môn Công nghệ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không nhỏ hơn 60m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học bộ môn Khoa học tự nhiên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không nhỏ hơn 60m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học bộ môn Tin học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không nhỏ hơn 60m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học bộ môn Ngoại ngữ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không nhỏ hơn 60m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đa chức năng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không nhỏ hơn 60m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học bộ môn Khoa học xã hội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không nhỏ hơn 60m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Khối phòng hỗ trợ học tập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Thư viện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sinh; phòng đọc 2,40m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/chỗ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0,60m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sinh; phòng đọc 2,40m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/chỗ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không nhỏ hơn 60m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/thư viện. Quy mô được tính từ 30% đến 50% tổng số học sinh toàn trường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thiết bị giáo dục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tư vấn học đường và hỗ trợ giáo dục học sinh khuyết tật học hòa nhập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Đoàn, Đội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0,03m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0,03m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0,03m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2.5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truyền thống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Trường hợp kết hợp với Phòng Đoàn, Đội, diện tích tối thiểu 54m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Khối phụ trợ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họp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/người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/người</w:t>
            </w:r>
          </w:p>
        </w:tc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/người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các tổ chuyên môn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y tế trường học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kho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/kho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/kho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/kho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 để xe 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/xe đạp;</w:t>
            </w:r>
          </w:p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/xe máy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/xe đạp;</w:t>
            </w:r>
          </w:p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/xe máy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/xe đạp;</w:t>
            </w:r>
          </w:p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/xe máy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lượng xe được tính từ 50% đến 70% tổng số học sinh toàn trường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Khu vệ sinh 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0,06m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0,06m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0,06m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nghỉ giáo viên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3.8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giáo viên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/giáo viên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Khu sân chơi, thể dục thể thao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Sân trường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Sân thể dục thể thao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sân không nhỏ hơn 350m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đa năng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/nhà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Khối phục vụ sinh hoạt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bếp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Kho bếp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/kho thực phẩm;</w:t>
            </w:r>
          </w:p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/kho lương thực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/kho thực phẩm;</w:t>
            </w:r>
          </w:p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/kho lương thực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/kho thực phẩm;</w:t>
            </w:r>
          </w:p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/kho lương thực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ăn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/chỗ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/chỗ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0,75m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/chỗ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Số chỗ được tính với 35% tổng số học sinh, giáo viên, nhân viên toàn trường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ở nội trú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/chỗ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/chỗ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/chỗ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quản lý 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5.6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Phòng sinh hoạt chung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Tổng diện tích không nhỏ hơn 36m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/phòng</w:t>
            </w:r>
          </w:p>
        </w:tc>
      </w:tr>
      <w:tr w:rsidR="003B5C16" w:rsidRPr="003B5C16" w:rsidTr="003B5C16">
        <w:trPr>
          <w:tblCellSpacing w:w="0" w:type="dxa"/>
        </w:trPr>
        <w:tc>
          <w:tcPr>
            <w:tcW w:w="2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Nhà văn hóa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0,80m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3B5C1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/học sinh</w:t>
            </w:r>
          </w:p>
        </w:tc>
        <w:tc>
          <w:tcPr>
            <w:tcW w:w="1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5C16" w:rsidRPr="003B5C16" w:rsidRDefault="003B5C16" w:rsidP="003B5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:rsidR="001102F7" w:rsidRDefault="003B5C16">
      <w:bookmarkStart w:id="2" w:name="_GoBack"/>
      <w:bookmarkEnd w:id="2"/>
    </w:p>
    <w:sectPr w:rsidR="0011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16"/>
    <w:rsid w:val="003B5C16"/>
    <w:rsid w:val="004C3FF2"/>
    <w:rsid w:val="00BA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F532F-B1F9-49DA-907B-EAF49839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5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2024-07-09T01:55:00Z</dcterms:created>
  <dcterms:modified xsi:type="dcterms:W3CDTF">2024-07-09T01:55:00Z</dcterms:modified>
</cp:coreProperties>
</file>