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89" w:rsidRPr="00784F89" w:rsidRDefault="00784F89" w:rsidP="00784F8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chuong_pl_2"/>
      <w:r w:rsidRPr="00784F89">
        <w:rPr>
          <w:rFonts w:ascii="Times New Roman" w:eastAsia="Times New Roman" w:hAnsi="Times New Roman" w:cs="Times New Roman"/>
          <w:b/>
          <w:bCs/>
          <w:color w:val="000000"/>
        </w:rPr>
        <w:t>PHỤ LỤC II</w:t>
      </w:r>
      <w:bookmarkEnd w:id="0"/>
    </w:p>
    <w:p w:rsidR="00784F89" w:rsidRPr="00784F89" w:rsidRDefault="00784F89" w:rsidP="00784F8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1" w:name="chuong_pl_2_name"/>
      <w:r w:rsidRPr="00784F89">
        <w:rPr>
          <w:rFonts w:ascii="Times New Roman" w:eastAsia="Times New Roman" w:hAnsi="Times New Roman" w:cs="Times New Roman"/>
          <w:color w:val="000000"/>
          <w:lang w:val="vi-VN"/>
        </w:rPr>
        <w:t>KHUNG GIÁ TÍNH THUẾ TÀI NGUYÊN ĐỐI VỚI KHOÁNG SẢN KHÔNG KIM LOẠI</w:t>
      </w:r>
      <w:bookmarkEnd w:id="1"/>
      <w:r w:rsidRPr="00784F89">
        <w:rPr>
          <w:rFonts w:ascii="Times New Roman" w:eastAsia="Times New Roman" w:hAnsi="Times New Roman" w:cs="Times New Roman"/>
          <w:i/>
          <w:iCs/>
          <w:color w:val="000000"/>
          <w:lang w:val="vi-VN"/>
        </w:rPr>
        <w:br/>
      </w:r>
      <w:r w:rsidRPr="00784F89">
        <w:rPr>
          <w:rFonts w:ascii="Times New Roman" w:eastAsia="Times New Roman" w:hAnsi="Times New Roman" w:cs="Times New Roman"/>
          <w:i/>
          <w:iCs/>
          <w:color w:val="000000"/>
        </w:rPr>
        <w:t>(</w:t>
      </w:r>
      <w:r w:rsidRPr="00784F89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Ban hành kèm theo Thông tư số 44/2017/TT-BTC ngày 12/05/2017 của Bộ Tài chính)</w:t>
      </w:r>
    </w:p>
    <w:p w:rsidR="00784F89" w:rsidRPr="00784F89" w:rsidRDefault="00784F89" w:rsidP="00784F89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r w:rsidRPr="00784F89">
        <w:rPr>
          <w:rFonts w:ascii="Times New Roman" w:eastAsia="Times New Roman" w:hAnsi="Times New Roman" w:cs="Times New Roman"/>
          <w:b/>
          <w:bCs/>
          <w:i/>
          <w:iCs/>
          <w:color w:val="000000"/>
          <w:lang w:val="vi-VN"/>
        </w:rPr>
        <w:t>ĐVT: đồng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12"/>
        <w:gridCol w:w="607"/>
        <w:gridCol w:w="938"/>
        <w:gridCol w:w="1047"/>
        <w:gridCol w:w="449"/>
        <w:gridCol w:w="1710"/>
        <w:gridCol w:w="424"/>
        <w:gridCol w:w="1326"/>
        <w:gridCol w:w="1327"/>
        <w:gridCol w:w="668"/>
      </w:tblGrid>
      <w:tr w:rsidR="00784F89" w:rsidRPr="00784F89" w:rsidTr="00784F89">
        <w:trPr>
          <w:tblCellSpacing w:w="0" w:type="dxa"/>
        </w:trPr>
        <w:tc>
          <w:tcPr>
            <w:tcW w:w="2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Mã nhóm, loại tài nguyên</w:t>
            </w:r>
          </w:p>
        </w:tc>
        <w:tc>
          <w:tcPr>
            <w:tcW w:w="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Tên nhóm, loại tài nguyên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Đơn vị tính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Giá tính thuế tài nguyên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Ghi chú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Cấp 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Cấp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Cấp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Cấp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Cấp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Cấp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6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Giá tối thiểu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Giá tối đa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Khoáng sản không kim lo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ạ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Đất khai thác để san lấp, xây dựng công trình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49.000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Đá, sỏi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Sỏi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Sạn trắng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Các loại cuội, sỏi, sạn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168.000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240.000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xây dựng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khối để x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ẻ 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(trừ đá hoa trắng, granit và dolomit)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II2020101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khối để xẻ có diện tích bề mặt dưới 0,1 m2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khối đ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ể 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xẻ có diện tích bề rnặt từ 0,1m2 đến dưới 0,3m2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1.400.000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II2020103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khối để xẻ có diện tích bề mặt từ 0,3 đến dưới 0,6 m2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4.200.000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II2020104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Đá khối để xẻ có diện tích bề mặt từ 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0,6 đến dưới 01 m2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II2020105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khối để xẻ có diện tích bề m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ặ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 từ 01 m2 trở lên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mỹ nghệ (bao gồm tất cả các loại đá làm mỹ nghệ)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II2020201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mỹ nghệ có độ nguyên khối dưới 0,4m3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II2020202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mỹ nghệ có độ nguyên khối đến từ 0,4m3 đến dưới 1m3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1.400.000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II2020203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mỹ nghệ có độ nguyên khối từ 1m3 đến dưới 3m3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2.100.000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II2020204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mỹ nghệ có độ nguyên khối trên 3m3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làm vật liệu xây dựng thông thường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II2020301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sau nổ mìn, đá xô bồ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II2020302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hộc và đá base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77.000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110.000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II2020303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cấp phối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140.000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II2020304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dăm các loại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168.000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240.000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II2020305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lô ca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140.000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II2020306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chẻ, đá bazan dạng cột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280.000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Đá nung vôi và sản xuất xi măng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II301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vôi sản xuất vôi công nghiệp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161.000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230.000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II302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sản xuất xi măng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II30201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vôi sản xuất xi măng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II30202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sét sản xuất xi măng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63.000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II30203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làm phụ gia sản xuất xi măng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II3020301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puzolan (khoáng s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ả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II3020302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cát kết silic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II3020303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cát kết đen (khoáng s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ả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II3020304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laterit s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ắ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Đá hoa trắng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hoa trắng (không phân loại màu sắc, chất lượng) kích thước ≥0,4 m3 sau khai thác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II402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hoa trắng dạng khối (≥ 0,4m3) đ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ể 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xẻ làm ốp lát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II40201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Loại 1 - trắng đều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15.000.000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18.000.000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II40202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Loại 2 - vân vệt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10.500.000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15.000.000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II40203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Loại 3 - màu xám hoặc màu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II403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hoa trắng sản xuất bột carbonat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280.000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Cát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II501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Cát san 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ấp (bao gồm cả cát nhiễm mặn)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56.000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II502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Cát xây dựng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II50201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Cát đen dùng trong xây dựng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II50202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Cát vàng dùng trong xây dựng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245.000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II503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Cát vàng sản xuất công nghiệp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Cát làm thủy tinh (cát trắng)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245.000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Đất làm gạch (sét làm gạch, ngói)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119.000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170.000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Đá Granite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II801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Granite màu ruby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II802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Granite màu đỏ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4.200.000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II803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Granite màu tím, trắng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1.750.000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2.500.000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II804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Grani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e màu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2.800.000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II805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gabro và diorit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II806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granite, gabro, diorit khai thác (không đồng nhất về màu sắc, độ hạt, độ thu hồi)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Sét ch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ị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u lửa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II901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Sét chịu lửa màu trắng, xám, xám trắng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266.000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II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Sét chịu lửa các màu còn l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ạ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126.000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Dolomit, quartzite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Dolomit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Dolomit sau nổ m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ì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84.000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Dolomit có kich thước ≥ 0,4m3 sau khai thác (không phân loại màu sắc, chất lượng)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315.000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khối Dolomit dùng để xẻ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II10010301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khối dùng để xẻ tính theo sản phẩm có diện tích bề mặt dưới 0,3m2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2.800.000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II10010302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khối dùng để xẻ tính theo sản phẩm có diện tích bề mặt từ 0,3m2 đến dưới 0,6m2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5.600.000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II10010303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á 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khối dùng để xẻ tính theo sản phẩm có diện tích 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bề mặt từ 0,6m2 đến dưới 1m2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II10010304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khối dùng để xẻ tính theo sản phẩm có diện t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í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ch bề mặt từ 1m2 trở lên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12.000.000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Dolomit sử dụng làm nguyên liệu sản xuất công nghiệp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140.000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Quarzit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Quarzit thường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112.000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160.000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ặ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ng Quarzit (thạch anh tinh thể)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210.000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Quarzit (sử dụng áp điện)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1.800.000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Pyrophylit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Pyrophylit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136.000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Pyrophilit có hàm lượng 25%&lt;AL203≤30%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152.600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218.000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II100303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Pyrophilit có hàm lượng 30%&lt;AL203≤33%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329.700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471.000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II100304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Pyrophilit có hàm lượng AL203&gt;33%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471.000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565.000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 xml:space="preserve">Cao lanh (Kaolin/đất sét trắng/đất sét trầm tích; Quặng Felspat làm 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lastRenderedPageBreak/>
              <w:t>nguyên liệu gốm sứ)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II1101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Cao lanh (khoáng sản khai thác, chưa rây)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210.000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II1102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Cao 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l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anh dưới rây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560.000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II1103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Quặng Felspat làm nguyên liệu gốm sứ (khoáng sản khai thác)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245.000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Mica, thạch anh kỹ thuật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II1201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Mica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1.200.000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II1202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Thạch anh kỹ thuật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II120201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Thạch anh kỹ thuật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II120202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Thạch anh bột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1.500.000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II120203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Thạch anh hạt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1.800.000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Pirite, phosphorite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II1301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Quặng Pirite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Bảng giá tính thuế tài nguyên của 63 tỉnh, thành phố không có giá tính thuế của các tài nguyên này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II1302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Quặng phosphorit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II130201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Phosphorite có hàm lượng P2O5&lt;20%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II130202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Phosphorite có hàm lượng 20%≤P2O5&lt;30%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II130203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Phosphorite có hàm lượng P2O5≥30%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Apatit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II1401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Apatit loại 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1.400.000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1.700.000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II1402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Apatit loại II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1.100.000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II1403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Apatit loại III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II1404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Apatit loại tuyển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1.100.000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1.400.000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Secpentin (Quặng secpentin)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125.000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Than antraxit hầm lò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Than sạch trong than khai thác (cám 0-15, cục -15)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1.306.000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1.567.200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Than cục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1a, 1b, 1c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2.784.600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3.978.000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2a, 2b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3.281.000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4.202.400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3a, 3b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3.438.000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4.149.600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4a, 4b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3.404.520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4.863.600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II160205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5a, 5b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3.050.880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4.358.400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don 6a, 6b, 6c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2.747.000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3.296.000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II160207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don 7a, 7b, 7c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1.351.560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1.930.800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don 8a, 8b, 8c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828.000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1.112.400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Than cám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2.606.000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3.127.200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III60302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2.713.000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3.255.600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II160303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3a, 3b, 3c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2.237.760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3.196.800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II160304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4a, 4b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1.706.880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2.438.400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II160305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5a, 5b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1.349.040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1.927.200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II160306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6a, 6b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1.065.120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1.521.600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III60307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7a, 7b, 7c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803.040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1.147.200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Than bùn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II160401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bùn tuyển 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a, 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966.000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bùn tuyển 2a, 2b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715.000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886.800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II160403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bùn tuyển 3a, 3b, 3c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568.000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741.600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II160404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bùn tuyển 4a, 4b, 4c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464.520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663.600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Than antraxit lộ thiên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 xml:space="preserve">Than sạch trong than khai thác 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lastRenderedPageBreak/>
              <w:t>(cám 0-15, cục -15)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1.306.000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1.567.200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Than cục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1a, 1b, 1c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2.784.600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3.978.000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2a, 2b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3.281.000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4.202.400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3a, 3b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3.438.000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4.149.600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II170204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4a, 4b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3.404.520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4.863.600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II170205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5a, 5b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3.050.880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4.358.400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don 6a, 6b, 6c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2.747.000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3.296.000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II170207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don 7a, 7b, 7c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1.351.560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1.930.800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II170208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cục don 8a, 8b, 8c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828.000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1.112.400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Than cám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2.606.000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3.127.200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2.713.000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3.255.600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II170303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3a, 3b, 3c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2.237.760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3.196.800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II170304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4a, 4b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1.706.880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2.438.400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II170305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5a, 5b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1.349.040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1.927.200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II170306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6a, 6b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1.065.120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1.521.600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II170307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cám 7a, 7b, 7c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803.040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1.147.200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Than bùn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II170401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bùn tuyển 1a, 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966.000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bùn tuyển 2a, 2b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715.000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886.800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II170403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bùn tuyển 3a, 3b, 3c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568.000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741.600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II170404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Than bùn tuyển 4a, 4b, 4c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464.520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663.600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Than nâu, than mỡ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II1801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Than nâu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365.000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II1802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Than mỡ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1.750.000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2.500.000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Than bùn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280.000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Kim cương, rubi, sapphire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Rubi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Rubi làm tranh đá quý, bột mài kích thước nhỏ hơn 2mm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Rubi trang sức không khuyết tật ≥ 2mm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25.000.000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Rubi trang sức khuyết tật ≥ 2mm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Ám tiêu đá hoa chứa rubi khuyết tật nguồn gốc pegmatit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Sapphire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Sapphire trang sức không khuyết tật ≥ 2mm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25.000.000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Sapphire trang sức khuy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ế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 tật ≥ 2mm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11200203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Sapphire làm tranh đá quý kích thước nhỏ 2mm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Corindon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II200301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Corindon làm tranh đá quý k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í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ch thước nh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ỏ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hơn 2,5 mm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II200302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Corindon trang sức hoặc kích thước lớn hơn 2,5 mm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II21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Emerald, alexandrite, opan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II22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Adit, rodolite, pyrope, berin, spinen, topaz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II2201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Berin, mã não có màu xanh da trời, xanh nước biển, sáng ngọc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II23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Thạch anh tinh thể màu; cryolite; opan quý màu trắng, đỏ lửa; fenspat, birusa; nefrite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II230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Thạch anh 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á</w:t>
            </w: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m khói, trong suốt, tóc</w:t>
            </w:r>
            <w:bookmarkStart w:id="2" w:name="_GoBack"/>
            <w:bookmarkEnd w:id="2"/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800.000.000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960.000.000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II2302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Anmetit (thạch anh tím)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1.000.000.000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1.200.000.000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II2303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Thạch anh tinh thể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25.000.000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II24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Khoáng sản không kim loại khác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Barit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Barit khai thác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315.000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Tinh quặng Barit hàm lượng 60%≤BaSO4&lt;70%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Tinh quặng Barit hàm lượng BaSO4≥70%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Fluorit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Fluorit khai thác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II240202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Fluorit có hàm lượng 50%≤CaF2&lt;70%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II240203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Fluorit có hàm lượng 70%≤CaF2&lt;90%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3.500.000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Quặng Diatomite khai thác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210.000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Graphit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II240401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Graphit khai thác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720.000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II240402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Tinh quặng Graphit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6.600.000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8.000.000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II240201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Fluorit khai thác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Quặng Tacl (Tale)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II240501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Quặng Tacl khai thác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630.000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II240502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Bột Tacl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1.120.000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Quặng Sericite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350.000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420.000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Bùn khoáng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910.000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1.300.000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Sét Bentonite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210.000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II2409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Quặng Silic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560.000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Quặng Magnesit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875.000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1.250.000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Đá phong thủy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II241101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Gỗ hóa thạch (đường kinh (8-15) cm x chiều cao (20-30) cm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2.400.000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II241102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Gỗ hóa thạch (đường kính (8-15) cm x chiều cao trên 30 cm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II241103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sắt nazodac giàu corindon hoặc safia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</w:t>
            </w: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Calcite hồng, trắng, xanh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II241105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Fluorit có màu xanh da trời, tím, xanh Cửu long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Đá vôi, phiến vôi trang trí non bộ, phong thủy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tấn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1.200.000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Tourmaline đen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500.000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II241108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Granat có màu đỏ đậm, đỏ nâu, nâu, làm tranh đá quý, bột mài kích thước nhỏ hơn 2,5mm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kg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3.000.000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3.600.000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  <w:tr w:rsidR="00784F89" w:rsidRPr="00784F89" w:rsidTr="00784F8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II241109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Granat có màu đỏ đậm, đỏ nâu, nâu trang sức bán quý hoặc có kích thước từ 2,5mm trở lên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viên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400.000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</w:rPr>
              <w:t>480.000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84F89" w:rsidRPr="00784F89" w:rsidRDefault="00784F89" w:rsidP="00784F8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4F89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 </w:t>
            </w:r>
          </w:p>
        </w:tc>
      </w:tr>
    </w:tbl>
    <w:p w:rsidR="00784F89" w:rsidRPr="00784F89" w:rsidRDefault="00784F89" w:rsidP="00784F8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784F89">
        <w:rPr>
          <w:rFonts w:ascii="Times New Roman" w:eastAsia="Times New Roman" w:hAnsi="Times New Roman" w:cs="Times New Roman"/>
          <w:color w:val="000000"/>
        </w:rPr>
        <w:t> </w:t>
      </w:r>
    </w:p>
    <w:p w:rsidR="001102F7" w:rsidRPr="00784F89" w:rsidRDefault="00784F89">
      <w:pPr>
        <w:rPr>
          <w:rFonts w:ascii="Times New Roman" w:hAnsi="Times New Roman" w:cs="Times New Roman"/>
        </w:rPr>
      </w:pPr>
    </w:p>
    <w:sectPr w:rsidR="001102F7" w:rsidRPr="0078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89"/>
    <w:rsid w:val="004C3FF2"/>
    <w:rsid w:val="00784F89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30798-9C41-4B43-A121-20EFAC13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2151</Words>
  <Characters>12265</Characters>
  <Application>Microsoft Office Word</Application>
  <DocSecurity>0</DocSecurity>
  <Lines>102</Lines>
  <Paragraphs>28</Paragraphs>
  <ScaleCrop>false</ScaleCrop>
  <Company/>
  <LinksUpToDate>false</LinksUpToDate>
  <CharactersWithSpaces>14388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2024-08-06T03:03:00Z</dcterms:created>
  <dcterms:modified xsi:type="dcterms:W3CDTF">2024-08-06T03:04:00Z</dcterms:modified>
</cp:coreProperties>
</file>