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620"/>
        <w:gridCol w:w="4620"/>
      </w:tblGrid>
      <w:tr w:rsidR="002705E7" w:rsidRPr="002705E7" w:rsidTr="002705E7">
        <w:tc>
          <w:tcPr>
            <w:tcW w:w="4620" w:type="dxa"/>
            <w:tcBorders>
              <w:top w:val="single" w:sz="2" w:space="0" w:color="auto"/>
              <w:left w:val="single" w:sz="2" w:space="0" w:color="auto"/>
              <w:bottom w:val="single" w:sz="2" w:space="0" w:color="auto"/>
              <w:right w:val="single" w:sz="2" w:space="0" w:color="auto"/>
            </w:tcBorders>
            <w:shd w:val="clear" w:color="auto" w:fill="FFFFFF"/>
            <w:hideMark/>
          </w:tcPr>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b/>
                <w:bCs/>
                <w:sz w:val="24"/>
                <w:szCs w:val="24"/>
              </w:rPr>
              <w:t>SỞ GIÁO DỤC VÀ ĐÀO TẠO</w:t>
            </w:r>
          </w:p>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b/>
                <w:bCs/>
                <w:sz w:val="24"/>
                <w:szCs w:val="24"/>
              </w:rPr>
              <w:t>THÀNH PHỐ ĐÀ NẴNG</w:t>
            </w:r>
          </w:p>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b/>
                <w:bCs/>
                <w:sz w:val="24"/>
                <w:szCs w:val="24"/>
              </w:rPr>
              <w:t>...........</w:t>
            </w:r>
          </w:p>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b/>
                <w:bCs/>
                <w:sz w:val="24"/>
                <w:szCs w:val="24"/>
              </w:rPr>
              <w:t>ĐỀ CHÍNH THỨC</w:t>
            </w:r>
          </w:p>
        </w:tc>
        <w:tc>
          <w:tcPr>
            <w:tcW w:w="4620" w:type="dxa"/>
            <w:tcBorders>
              <w:top w:val="single" w:sz="2" w:space="0" w:color="auto"/>
              <w:left w:val="single" w:sz="2" w:space="0" w:color="auto"/>
              <w:bottom w:val="single" w:sz="2" w:space="0" w:color="auto"/>
              <w:right w:val="single" w:sz="2" w:space="0" w:color="auto"/>
            </w:tcBorders>
            <w:shd w:val="clear" w:color="auto" w:fill="FFFFFF"/>
            <w:hideMark/>
          </w:tcPr>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b/>
                <w:bCs/>
                <w:sz w:val="24"/>
                <w:szCs w:val="24"/>
              </w:rPr>
              <w:t>ĐỀ KIỂM TRA HỌC KỲ I - NĂM 2019 - 2020</w:t>
            </w:r>
          </w:p>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b/>
                <w:bCs/>
                <w:sz w:val="24"/>
                <w:szCs w:val="24"/>
              </w:rPr>
              <w:t>Môn Ngữ Văn 12</w:t>
            </w:r>
          </w:p>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sz w:val="24"/>
                <w:szCs w:val="24"/>
              </w:rPr>
              <w:t>Thời gian làm bài 90 phút</w:t>
            </w:r>
          </w:p>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sz w:val="24"/>
                <w:szCs w:val="24"/>
              </w:rPr>
              <w:t>Không kể thời gian giao đề</w:t>
            </w:r>
          </w:p>
        </w:tc>
      </w:tr>
    </w:tbl>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t>I. PHẦN ĐỌC HIỂU (3.0 ĐIỂM)</w:t>
      </w:r>
    </w:p>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t>Đọc văn bản sau đây và trả lời các câu hỏi:</w:t>
      </w:r>
    </w:p>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color w:val="212529"/>
          <w:sz w:val="24"/>
          <w:szCs w:val="24"/>
        </w:rPr>
        <w:t xml:space="preserve">     Tôi được gia đình và trường học gieo vào đầu mình ý niệm về sự cố gắng </w:t>
      </w:r>
      <w:proofErr w:type="gramStart"/>
      <w:r w:rsidRPr="002705E7">
        <w:rPr>
          <w:rFonts w:ascii="Quicksand" w:eastAsia="Times New Roman" w:hAnsi="Quicksand" w:cs="Times New Roman"/>
          <w:color w:val="212529"/>
          <w:sz w:val="24"/>
          <w:szCs w:val="24"/>
        </w:rPr>
        <w:t>theo</w:t>
      </w:r>
      <w:proofErr w:type="gramEnd"/>
      <w:r w:rsidRPr="002705E7">
        <w:rPr>
          <w:rFonts w:ascii="Quicksand" w:eastAsia="Times New Roman" w:hAnsi="Quicksand" w:cs="Times New Roman"/>
          <w:color w:val="212529"/>
          <w:sz w:val="24"/>
          <w:szCs w:val="24"/>
        </w:rPr>
        <w:t xml:space="preserve"> đuổi, chinh phục, nhiều đến mức tôi tin rằng từ bỏ, hoặc dừng lại, là một điều gì đó rất tệ. Tôi nghĩ mình PHẢI luôn cố gắng. PHẢI luôn nỗ lực. PHẢI luôn gồng mình và nếu tôi không đạt được một điều gì đó, thì hẳn là TẠI tôi, DO tôi đã chưa cố gắng đủ nhiều. Với niềm tin ấy, tôi đã cố gắng bằng hết sức mình để giành lấy những vị trí cao nhất trong trường học, trong những cuộc thi thố gần xa. Những năm tháng xuôi chèo mát mái trên ghế nhà trường càng khiến tôi ngây ngô tin rằng chỉ cần bạn có một kế hoạch, chỉ cần bạn cố gắng, chẳng có việc gì là không thể.</w:t>
      </w:r>
    </w:p>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color w:val="212529"/>
          <w:sz w:val="24"/>
          <w:szCs w:val="24"/>
        </w:rPr>
        <w:t xml:space="preserve">    Nhưng tôi sớm vỡ mộng khi bước ra khỏi môi trường học thuật. Mấy bận bị dồn ép, phải đối mặt với những cảnh huống quá sức chịu đựng, tôi nhận ra buông bỏ, cần nhiều sức mạnh hơn vạn lần so với sự </w:t>
      </w:r>
      <w:proofErr w:type="gramStart"/>
      <w:r w:rsidRPr="002705E7">
        <w:rPr>
          <w:rFonts w:ascii="Quicksand" w:eastAsia="Times New Roman" w:hAnsi="Quicksand" w:cs="Times New Roman"/>
          <w:color w:val="212529"/>
          <w:sz w:val="24"/>
          <w:szCs w:val="24"/>
        </w:rPr>
        <w:t>theo</w:t>
      </w:r>
      <w:proofErr w:type="gramEnd"/>
      <w:r w:rsidRPr="002705E7">
        <w:rPr>
          <w:rFonts w:ascii="Quicksand" w:eastAsia="Times New Roman" w:hAnsi="Quicksand" w:cs="Times New Roman"/>
          <w:color w:val="212529"/>
          <w:sz w:val="24"/>
          <w:szCs w:val="24"/>
        </w:rPr>
        <w:t xml:space="preserve"> đuổi nhất là khi bạn phải buông bỏ những thứ mà xã hội cho rằng bạn cần níu giữ. Một công việc ổn định nhàn thân? Một cái nghề được nhiều người trọng vọng? Một lối sống nghiêm túc chừng mực? Một gia đình nề nếp con cái có đủ mẹ đủ cha? Tôi ước gì ba mẹ đã dạy tôi rằng: “Từ bỏ cũng là một lựa chọn”.</w:t>
      </w:r>
    </w:p>
    <w:p w:rsidR="002705E7" w:rsidRPr="002705E7" w:rsidRDefault="002705E7" w:rsidP="002705E7">
      <w:pPr>
        <w:shd w:val="clear" w:color="auto" w:fill="FFFFFF"/>
        <w:spacing w:after="100" w:afterAutospacing="1" w:line="240" w:lineRule="auto"/>
        <w:jc w:val="right"/>
        <w:rPr>
          <w:rFonts w:ascii="Quicksand" w:eastAsia="Times New Roman" w:hAnsi="Quicksand" w:cs="Times New Roman"/>
          <w:color w:val="212529"/>
          <w:sz w:val="24"/>
          <w:szCs w:val="24"/>
        </w:rPr>
      </w:pPr>
      <w:r w:rsidRPr="002705E7">
        <w:rPr>
          <w:rFonts w:ascii="Quicksand" w:eastAsia="Times New Roman" w:hAnsi="Quicksand" w:cs="Times New Roman"/>
          <w:color w:val="212529"/>
          <w:sz w:val="24"/>
          <w:szCs w:val="24"/>
        </w:rPr>
        <w:t>(Cúc T, </w:t>
      </w:r>
      <w:r w:rsidRPr="002705E7">
        <w:rPr>
          <w:rFonts w:ascii="Quicksand" w:eastAsia="Times New Roman" w:hAnsi="Quicksand" w:cs="Times New Roman"/>
          <w:i/>
          <w:iCs/>
          <w:color w:val="212529"/>
          <w:sz w:val="24"/>
          <w:szCs w:val="24"/>
        </w:rPr>
        <w:t>Sống như bạn đang ở sân bay, </w:t>
      </w:r>
      <w:r w:rsidRPr="002705E7">
        <w:rPr>
          <w:rFonts w:ascii="Quicksand" w:eastAsia="Times New Roman" w:hAnsi="Quicksand" w:cs="Times New Roman"/>
          <w:color w:val="212529"/>
          <w:sz w:val="24"/>
          <w:szCs w:val="24"/>
        </w:rPr>
        <w:t>NXB Tổng hợp thành phố Hồ Chí Minh)</w:t>
      </w:r>
    </w:p>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t>Câu 1: </w:t>
      </w:r>
      <w:r w:rsidRPr="002705E7">
        <w:rPr>
          <w:rFonts w:ascii="Quicksand" w:eastAsia="Times New Roman" w:hAnsi="Quicksand" w:cs="Times New Roman"/>
          <w:color w:val="212529"/>
          <w:sz w:val="24"/>
          <w:szCs w:val="24"/>
        </w:rPr>
        <w:t xml:space="preserve">Khi “được gia đình và trường học gieo vần đầu mình ý niệm về sự cố gắng </w:t>
      </w:r>
      <w:proofErr w:type="gramStart"/>
      <w:r w:rsidRPr="002705E7">
        <w:rPr>
          <w:rFonts w:ascii="Quicksand" w:eastAsia="Times New Roman" w:hAnsi="Quicksand" w:cs="Times New Roman"/>
          <w:color w:val="212529"/>
          <w:sz w:val="24"/>
          <w:szCs w:val="24"/>
        </w:rPr>
        <w:t>theo</w:t>
      </w:r>
      <w:proofErr w:type="gramEnd"/>
      <w:r w:rsidRPr="002705E7">
        <w:rPr>
          <w:rFonts w:ascii="Quicksand" w:eastAsia="Times New Roman" w:hAnsi="Quicksand" w:cs="Times New Roman"/>
          <w:color w:val="212529"/>
          <w:sz w:val="24"/>
          <w:szCs w:val="24"/>
        </w:rPr>
        <w:t xml:space="preserve"> đuổi, chinh phục”, “tôi” đã có những suy nghĩ gì? (1.0 điểm)</w:t>
      </w:r>
    </w:p>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t>Câu 2: </w:t>
      </w:r>
      <w:r w:rsidRPr="002705E7">
        <w:rPr>
          <w:rFonts w:ascii="Quicksand" w:eastAsia="Times New Roman" w:hAnsi="Quicksand" w:cs="Times New Roman"/>
          <w:color w:val="212529"/>
          <w:sz w:val="24"/>
          <w:szCs w:val="24"/>
        </w:rPr>
        <w:t>Nêu tác dụng của những câu hỏi được sử dụng trong văn bản? (1.0 điểm)</w:t>
      </w:r>
    </w:p>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t>Câu 3: </w:t>
      </w:r>
      <w:r w:rsidRPr="002705E7">
        <w:rPr>
          <w:rFonts w:ascii="Quicksand" w:eastAsia="Times New Roman" w:hAnsi="Quicksand" w:cs="Times New Roman"/>
          <w:color w:val="212529"/>
          <w:sz w:val="24"/>
          <w:szCs w:val="24"/>
        </w:rPr>
        <w:t xml:space="preserve">Anh/chị có đồng tình với quan điểm “buông bỏ, cần nhiều sức mạnh hơn vạn lần so với sự </w:t>
      </w:r>
      <w:proofErr w:type="gramStart"/>
      <w:r w:rsidRPr="002705E7">
        <w:rPr>
          <w:rFonts w:ascii="Quicksand" w:eastAsia="Times New Roman" w:hAnsi="Quicksand" w:cs="Times New Roman"/>
          <w:color w:val="212529"/>
          <w:sz w:val="24"/>
          <w:szCs w:val="24"/>
        </w:rPr>
        <w:t>theo</w:t>
      </w:r>
      <w:proofErr w:type="gramEnd"/>
      <w:r w:rsidRPr="002705E7">
        <w:rPr>
          <w:rFonts w:ascii="Quicksand" w:eastAsia="Times New Roman" w:hAnsi="Quicksand" w:cs="Times New Roman"/>
          <w:color w:val="212529"/>
          <w:sz w:val="24"/>
          <w:szCs w:val="24"/>
        </w:rPr>
        <w:t xml:space="preserve"> đuổi”? Vì sao? (1.0 điểm)</w:t>
      </w:r>
    </w:p>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t>II. PHẦN LÀM VĂN (7.0 ĐIỂM)</w:t>
      </w:r>
    </w:p>
    <w:p w:rsidR="002705E7" w:rsidRPr="002705E7" w:rsidRDefault="002705E7" w:rsidP="002705E7">
      <w:pPr>
        <w:shd w:val="clear" w:color="auto" w:fill="FFFFFF"/>
        <w:spacing w:after="100" w:afterAutospacing="1" w:line="240" w:lineRule="auto"/>
        <w:jc w:val="both"/>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t>     </w:t>
      </w:r>
      <w:r w:rsidRPr="002705E7">
        <w:rPr>
          <w:rFonts w:ascii="Quicksand" w:eastAsia="Times New Roman" w:hAnsi="Quicksand" w:cs="Times New Roman"/>
          <w:color w:val="212529"/>
          <w:sz w:val="24"/>
          <w:szCs w:val="24"/>
        </w:rPr>
        <w:t>Từ nội dung văn bản ở phần Đọc hiểu, anh/chị hãy viết một bài văn trình bày suy ghĩ về ý kiến </w:t>
      </w:r>
      <w:r w:rsidRPr="002705E7">
        <w:rPr>
          <w:rFonts w:ascii="Quicksand" w:eastAsia="Times New Roman" w:hAnsi="Quicksand" w:cs="Times New Roman"/>
          <w:i/>
          <w:iCs/>
          <w:color w:val="212529"/>
          <w:sz w:val="24"/>
          <w:szCs w:val="24"/>
        </w:rPr>
        <w:t>“</w:t>
      </w:r>
      <w:r w:rsidRPr="002705E7">
        <w:rPr>
          <w:rFonts w:ascii="Quicksand" w:eastAsia="Times New Roman" w:hAnsi="Quicksand" w:cs="Times New Roman"/>
          <w:color w:val="212529"/>
          <w:sz w:val="24"/>
          <w:szCs w:val="24"/>
        </w:rPr>
        <w:t>Từ bỏ cũng là một lựa chọn.”</w:t>
      </w:r>
    </w:p>
    <w:p w:rsidR="002705E7" w:rsidRPr="002705E7" w:rsidRDefault="002705E7" w:rsidP="002705E7">
      <w:pPr>
        <w:shd w:val="clear" w:color="auto" w:fill="FFFFFF"/>
        <w:spacing w:after="100" w:afterAutospacing="1" w:line="240" w:lineRule="auto"/>
        <w:jc w:val="center"/>
        <w:rPr>
          <w:rFonts w:ascii="Quicksand" w:eastAsia="Times New Roman" w:hAnsi="Quicksand" w:cs="Times New Roman"/>
          <w:color w:val="212529"/>
          <w:sz w:val="24"/>
          <w:szCs w:val="24"/>
        </w:rPr>
      </w:pPr>
      <w:r w:rsidRPr="002705E7">
        <w:rPr>
          <w:rFonts w:ascii="Quicksand" w:eastAsia="Times New Roman" w:hAnsi="Quicksand" w:cs="Times New Roman"/>
          <w:color w:val="212529"/>
          <w:sz w:val="24"/>
          <w:szCs w:val="24"/>
        </w:rPr>
        <w:t>..................................HẾT................................</w:t>
      </w:r>
    </w:p>
    <w:p w:rsidR="002705E7" w:rsidRPr="002705E7" w:rsidRDefault="002705E7" w:rsidP="002705E7">
      <w:pPr>
        <w:shd w:val="clear" w:color="auto" w:fill="FFFFFF"/>
        <w:spacing w:after="100" w:afterAutospacing="1" w:line="240" w:lineRule="auto"/>
        <w:jc w:val="center"/>
        <w:rPr>
          <w:rFonts w:ascii="Quicksand" w:eastAsia="Times New Roman" w:hAnsi="Quicksand" w:cs="Times New Roman"/>
          <w:color w:val="212529"/>
          <w:sz w:val="24"/>
          <w:szCs w:val="24"/>
        </w:rPr>
      </w:pPr>
    </w:p>
    <w:p w:rsidR="002705E7" w:rsidRPr="002705E7" w:rsidRDefault="002705E7" w:rsidP="002705E7">
      <w:pPr>
        <w:shd w:val="clear" w:color="auto" w:fill="FFFFFF"/>
        <w:spacing w:after="100" w:afterAutospacing="1" w:line="240" w:lineRule="auto"/>
        <w:jc w:val="center"/>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lastRenderedPageBreak/>
        <w:t>HƯỚNG DẪN LÀM BÀI</w:t>
      </w:r>
    </w:p>
    <w:p w:rsidR="002705E7" w:rsidRPr="002705E7" w:rsidRDefault="002705E7" w:rsidP="002705E7">
      <w:pPr>
        <w:shd w:val="clear" w:color="auto" w:fill="FFFFFF"/>
        <w:spacing w:after="100" w:afterAutospacing="1" w:line="240" w:lineRule="auto"/>
        <w:jc w:val="center"/>
        <w:rPr>
          <w:rFonts w:ascii="Quicksand" w:eastAsia="Times New Roman" w:hAnsi="Quicksand" w:cs="Times New Roman"/>
          <w:color w:val="212529"/>
          <w:sz w:val="24"/>
          <w:szCs w:val="24"/>
        </w:rPr>
      </w:pPr>
      <w:r w:rsidRPr="002705E7">
        <w:rPr>
          <w:rFonts w:ascii="Quicksand" w:eastAsia="Times New Roman" w:hAnsi="Quicksand" w:cs="Times New Roman"/>
          <w:b/>
          <w:bCs/>
          <w:color w:val="212529"/>
          <w:sz w:val="24"/>
          <w:szCs w:val="24"/>
        </w:rPr>
        <w:t>THỰC HIỆN: BAN CHUYÊN MÔN LOIGIAIHAY.COM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3"/>
        <w:gridCol w:w="7311"/>
      </w:tblGrid>
      <w:tr w:rsidR="002705E7" w:rsidRPr="002705E7" w:rsidTr="002705E7">
        <w:tc>
          <w:tcPr>
            <w:tcW w:w="2355" w:type="dxa"/>
            <w:tcBorders>
              <w:top w:val="single" w:sz="2" w:space="0" w:color="auto"/>
              <w:left w:val="single" w:sz="2" w:space="0" w:color="auto"/>
              <w:bottom w:val="single" w:sz="2" w:space="0" w:color="auto"/>
              <w:right w:val="single" w:sz="2" w:space="0" w:color="auto"/>
            </w:tcBorders>
            <w:shd w:val="clear" w:color="auto" w:fill="FFFFFF"/>
            <w:hideMark/>
          </w:tcPr>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b/>
                <w:bCs/>
                <w:sz w:val="24"/>
                <w:szCs w:val="24"/>
              </w:rPr>
              <w:t>I. ĐỌC HIỂU</w:t>
            </w:r>
          </w:p>
        </w:tc>
        <w:tc>
          <w:tcPr>
            <w:tcW w:w="8655" w:type="dxa"/>
            <w:tcBorders>
              <w:top w:val="single" w:sz="2" w:space="0" w:color="auto"/>
              <w:left w:val="single" w:sz="2" w:space="0" w:color="auto"/>
              <w:bottom w:val="single" w:sz="2" w:space="0" w:color="auto"/>
              <w:right w:val="single" w:sz="2" w:space="0" w:color="auto"/>
            </w:tcBorders>
            <w:shd w:val="clear" w:color="auto" w:fill="FFFFFF"/>
            <w:hideMark/>
          </w:tcPr>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b/>
                <w:bCs/>
                <w:sz w:val="24"/>
                <w:szCs w:val="24"/>
              </w:rPr>
              <w:t>Câu 1:</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Phương pháp:</w:t>
            </w:r>
            <w:r w:rsidRPr="002705E7">
              <w:rPr>
                <w:rFonts w:ascii="Quicksand" w:eastAsia="Times New Roman" w:hAnsi="Quicksand" w:cs="Times New Roman"/>
                <w:sz w:val="24"/>
                <w:szCs w:val="24"/>
              </w:rPr>
              <w:t> Phân tích, tổng hợp</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Cách giải:</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w:t>
            </w:r>
            <w:r w:rsidRPr="002705E7">
              <w:rPr>
                <w:rFonts w:ascii="Quicksand" w:eastAsia="Times New Roman" w:hAnsi="Quicksand" w:cs="Times New Roman"/>
                <w:sz w:val="24"/>
                <w:szCs w:val="24"/>
              </w:rPr>
              <w:t>Những suy nghĩ của nhân vật “tôi”: "mình phải luôn cố gắng, phải luôn nỗ lực, phải luôn gồng mình, và nếu tôi không đạt được một điều gì đó, thì hẳn là tại tôi, do tôi chưa cố gắng đủ nhiều".</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Câu 2:</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Phương pháp:</w:t>
            </w:r>
            <w:r w:rsidRPr="002705E7">
              <w:rPr>
                <w:rFonts w:ascii="Quicksand" w:eastAsia="Times New Roman" w:hAnsi="Quicksand" w:cs="Times New Roman"/>
                <w:sz w:val="24"/>
                <w:szCs w:val="24"/>
              </w:rPr>
              <w:t> Phân tích, tổng hợp</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Cách giải:</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Tác dụng của những câu hỏi được sử dụng trong văn bản:</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Gợi suy nghĩ, ấn tượng cho người đọc</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Thể hiện sự trăn trở của người viết về những áp lực, những ràng buộc tinh thần mà xã gội đặt ra cho con người là quá nhiều;</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Đưa ra những lý lẽ cụ thể làm rõ cho ý được nêu trước đó: "những thứ mà xã hội cho rằng bạn cần níu giữ".</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i/>
                <w:iCs/>
                <w:sz w:val="24"/>
                <w:szCs w:val="24"/>
              </w:rPr>
              <w:t>HS trả lời được 2/3 ý được 1 điểm.</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Câu 3:</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Phương pháp</w:t>
            </w:r>
            <w:r w:rsidRPr="002705E7">
              <w:rPr>
                <w:rFonts w:ascii="Quicksand" w:eastAsia="Times New Roman" w:hAnsi="Quicksand" w:cs="Times New Roman"/>
                <w:sz w:val="24"/>
                <w:szCs w:val="24"/>
              </w:rPr>
              <w:t>: Phân tích, tổng hợp</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Cách giải:</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w:t>
            </w:r>
            <w:r w:rsidRPr="002705E7">
              <w:rPr>
                <w:rFonts w:ascii="Quicksand" w:eastAsia="Times New Roman" w:hAnsi="Quicksand" w:cs="Times New Roman"/>
                <w:sz w:val="24"/>
                <w:szCs w:val="24"/>
              </w:rPr>
              <w:t>Khi theo đuổi mục tiêu, ước mơ, ta đã có sẵn những điều kiện, những yếu tố cần thiết để thực hiện. Ta tiêu tốn thời gian, công sức, vật chất để cố gắng về đích.</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Khi buông bỏ, ta chấp nhận mất tất cả để quay về điểm xuất phát. Buông bỏ nghĩa là ta phải thừa nhận sự kém cỏi về một mặt nào đó của bản thân, đối diện với dư luận: vì vậy, buông bỏ đòi hòi sức mạnh của lòng dũng cảm.</w:t>
            </w:r>
          </w:p>
        </w:tc>
      </w:tr>
      <w:tr w:rsidR="002705E7" w:rsidRPr="002705E7" w:rsidTr="002705E7">
        <w:tc>
          <w:tcPr>
            <w:tcW w:w="2355" w:type="dxa"/>
            <w:tcBorders>
              <w:top w:val="single" w:sz="2" w:space="0" w:color="auto"/>
              <w:left w:val="single" w:sz="2" w:space="0" w:color="auto"/>
              <w:bottom w:val="single" w:sz="2" w:space="0" w:color="auto"/>
              <w:right w:val="single" w:sz="2" w:space="0" w:color="auto"/>
            </w:tcBorders>
            <w:shd w:val="clear" w:color="auto" w:fill="FFFFFF"/>
            <w:hideMark/>
          </w:tcPr>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b/>
                <w:bCs/>
                <w:sz w:val="24"/>
                <w:szCs w:val="24"/>
              </w:rPr>
              <w:lastRenderedPageBreak/>
              <w:t>II. LÀM VĂN</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t> </w:t>
            </w:r>
          </w:p>
          <w:p w:rsidR="002705E7" w:rsidRPr="002705E7" w:rsidRDefault="002705E7" w:rsidP="002705E7">
            <w:pPr>
              <w:spacing w:after="100" w:afterAutospacing="1" w:line="240" w:lineRule="auto"/>
              <w:rPr>
                <w:rFonts w:ascii="Quicksand" w:eastAsia="Times New Roman" w:hAnsi="Quicksand" w:cs="Times New Roman"/>
                <w:sz w:val="24"/>
                <w:szCs w:val="24"/>
              </w:rPr>
            </w:pPr>
            <w:r w:rsidRPr="002705E7">
              <w:rPr>
                <w:rFonts w:ascii="Quicksand" w:eastAsia="Times New Roman" w:hAnsi="Quicksand" w:cs="Times New Roman"/>
                <w:sz w:val="24"/>
                <w:szCs w:val="24"/>
              </w:rPr>
              <w:lastRenderedPageBreak/>
              <w:t> </w:t>
            </w:r>
          </w:p>
          <w:p w:rsidR="002705E7" w:rsidRPr="002705E7" w:rsidRDefault="002705E7" w:rsidP="002705E7">
            <w:pPr>
              <w:spacing w:after="100" w:afterAutospacing="1" w:line="240" w:lineRule="auto"/>
              <w:jc w:val="center"/>
              <w:rPr>
                <w:rFonts w:ascii="Quicksand" w:eastAsia="Times New Roman" w:hAnsi="Quicksand" w:cs="Times New Roman"/>
                <w:sz w:val="24"/>
                <w:szCs w:val="24"/>
              </w:rPr>
            </w:pPr>
            <w:r w:rsidRPr="002705E7">
              <w:rPr>
                <w:rFonts w:ascii="Quicksand" w:eastAsia="Times New Roman" w:hAnsi="Quicksand" w:cs="Times New Roman"/>
                <w:sz w:val="24"/>
                <w:szCs w:val="24"/>
              </w:rPr>
              <w:t> </w:t>
            </w:r>
          </w:p>
        </w:tc>
        <w:tc>
          <w:tcPr>
            <w:tcW w:w="8655" w:type="dxa"/>
            <w:tcBorders>
              <w:top w:val="single" w:sz="2" w:space="0" w:color="auto"/>
              <w:left w:val="single" w:sz="2" w:space="0" w:color="auto"/>
              <w:bottom w:val="single" w:sz="2" w:space="0" w:color="auto"/>
              <w:right w:val="single" w:sz="2" w:space="0" w:color="auto"/>
            </w:tcBorders>
            <w:shd w:val="clear" w:color="auto" w:fill="FFFFFF"/>
            <w:hideMark/>
          </w:tcPr>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lastRenderedPageBreak/>
              <w:t>* Phương pháp:</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Phân tích (Phân tích đề để xác định thể loại, yêu cầu, phạm vi dẫn chứng).</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Sử dụng các thao tác lập luận (phân tích, tổng hợp, bàn luận</w:t>
            </w:r>
            <w:proofErr w:type="gramStart"/>
            <w:r w:rsidRPr="002705E7">
              <w:rPr>
                <w:rFonts w:ascii="Quicksand" w:eastAsia="Times New Roman" w:hAnsi="Quicksand" w:cs="Times New Roman"/>
                <w:sz w:val="24"/>
                <w:szCs w:val="24"/>
              </w:rPr>
              <w:t>,…</w:t>
            </w:r>
            <w:proofErr w:type="gramEnd"/>
            <w:r w:rsidRPr="002705E7">
              <w:rPr>
                <w:rFonts w:ascii="Quicksand" w:eastAsia="Times New Roman" w:hAnsi="Quicksand" w:cs="Times New Roman"/>
                <w:sz w:val="24"/>
                <w:szCs w:val="24"/>
              </w:rPr>
              <w:t>) để tạo lập một văn bản nghị luận xã hội.</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 Cách giải:</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Yêu cầu hình thức:</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Thí sinh biết kết hợp kiến thức và kĩ năng làm nghị luận xã hội để tạo lập văn bản.</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Bài viết phải có bố cục đầy đủ, rõ ràng; văn viết có cảm xúc; diễn đạt trôi chảy, bảo đảm tính liên kết; không mắc lỗi chính tả, từ ngữ, ngữ pháp.</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b/>
                <w:bCs/>
                <w:sz w:val="24"/>
                <w:szCs w:val="24"/>
              </w:rPr>
              <w:t>Yêu cầu nội dung:</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a. Giải thích:</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“Từ bỏ”: dừng lại, không tiếp tục theo đuổi một điều gì đó.</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Ý kiến khuyên chúng ta cần biết lựa chọn một thái độ sống, đó là dám từ bỏ những điều mình đang có và đang hướng đến.</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b. Bàn luận</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Mỗi người luôn đề ra cho bản thân những mục tiêu, ước mơ, hoài bão. Nhưng không phải trong thực tế cuộc sống lúc nào chúng ta cũng hiện thực hóa được những điều đó. Nếu cứ chạy theo những điều quá khả năng thì con người dễ đánh mất chính mình.</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Từ bỏ những ràng buộc không cần thiết, không phù hợp cũng là cách để giảm bớt căng thẳng và cảm thấy tự do hơn. Từ đó ta biết định hình giá trị bản thân, làm mới chính mình, có cơ hội khám phá những điều thú vị khác.</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Khi lựa chọn từ bỏ, ta cần tỉnh táo, suy xét để đưa ra quyết định và dũng cảm đối diện với những phản ứng tiêu cực đến từ xung quanh.</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xml:space="preserve">- Phê phán những người không dám từ bỏ dù biết rằng những điều đó không phù hợp với bản thân. Tuy nhiên, từ bỏ không có nghĩa là trốn tránh thực tế, là thụt lùi về ý chí, là ngại thể hiện khả năng của mình, không dám ước </w:t>
            </w:r>
            <w:proofErr w:type="gramStart"/>
            <w:r w:rsidRPr="002705E7">
              <w:rPr>
                <w:rFonts w:ascii="Quicksand" w:eastAsia="Times New Roman" w:hAnsi="Quicksand" w:cs="Times New Roman"/>
                <w:sz w:val="24"/>
                <w:szCs w:val="24"/>
              </w:rPr>
              <w:t>mơ,..</w:t>
            </w:r>
            <w:proofErr w:type="gramEnd"/>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c. Bài học nhận thức và hành động:</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lastRenderedPageBreak/>
              <w:t>- Từ bỏ cũng là một lựa chọn cần thiết để đi đến hạnh phúc</w:t>
            </w:r>
          </w:p>
          <w:p w:rsidR="002705E7" w:rsidRPr="002705E7" w:rsidRDefault="002705E7" w:rsidP="002705E7">
            <w:pPr>
              <w:spacing w:after="100" w:afterAutospacing="1" w:line="240" w:lineRule="auto"/>
              <w:jc w:val="both"/>
              <w:rPr>
                <w:rFonts w:ascii="Quicksand" w:eastAsia="Times New Roman" w:hAnsi="Quicksand" w:cs="Times New Roman"/>
                <w:sz w:val="24"/>
                <w:szCs w:val="24"/>
              </w:rPr>
            </w:pPr>
            <w:r w:rsidRPr="002705E7">
              <w:rPr>
                <w:rFonts w:ascii="Quicksand" w:eastAsia="Times New Roman" w:hAnsi="Quicksand" w:cs="Times New Roman"/>
                <w:sz w:val="24"/>
                <w:szCs w:val="24"/>
              </w:rPr>
              <w:t>- Mạnh mẽ hơn, dám từ bỏ những điều khiến ta không được sống là chính mình</w:t>
            </w:r>
          </w:p>
        </w:tc>
      </w:tr>
    </w:tbl>
    <w:p w:rsidR="00E12FA9" w:rsidRDefault="002705E7">
      <w:bookmarkStart w:id="0" w:name="_GoBack"/>
      <w:bookmarkEnd w:id="0"/>
    </w:p>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E7"/>
    <w:rsid w:val="002705E7"/>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206A2-A5DA-4F3E-80AC-955E4B7E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5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5E7"/>
    <w:rPr>
      <w:b/>
      <w:bCs/>
    </w:rPr>
  </w:style>
  <w:style w:type="character" w:styleId="Emphasis">
    <w:name w:val="Emphasis"/>
    <w:basedOn w:val="DefaultParagraphFont"/>
    <w:uiPriority w:val="20"/>
    <w:qFormat/>
    <w:rsid w:val="002705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5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2025-01-02T09:39:00Z</dcterms:created>
  <dcterms:modified xsi:type="dcterms:W3CDTF">2025-01-02T09:39:00Z</dcterms:modified>
</cp:coreProperties>
</file>